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F1622" w14:textId="77777777" w:rsidR="00F045EB" w:rsidRDefault="00F045EB" w:rsidP="00F045EB">
      <w:pPr>
        <w:spacing w:before="240" w:line="360" w:lineRule="auto"/>
        <w:ind w:firstLine="0"/>
        <w:jc w:val="center"/>
        <w:rPr>
          <w:b/>
          <w:bCs/>
        </w:rPr>
      </w:pPr>
      <w:r>
        <w:rPr>
          <w:b/>
          <w:bCs/>
        </w:rPr>
        <w:t>МІНІСТЕРСТВО ОСВІТИ І НАУКИ УКРАЇНИ</w:t>
      </w:r>
    </w:p>
    <w:p w14:paraId="2DF10745" w14:textId="77777777" w:rsidR="00F045EB" w:rsidRDefault="00F045EB" w:rsidP="00F045EB">
      <w:pPr>
        <w:spacing w:line="360" w:lineRule="auto"/>
        <w:ind w:firstLine="0"/>
        <w:jc w:val="center"/>
        <w:rPr>
          <w:b/>
          <w:bCs/>
        </w:rPr>
      </w:pPr>
      <w:r>
        <w:rPr>
          <w:b/>
          <w:bCs/>
        </w:rPr>
        <w:t>УКРАЇНСЬКИЙ ДЕРЖАВНИЙ УНІВЕРСИТЕТ НАУКИ І ТЕХНОЛОГІЙ</w:t>
      </w:r>
    </w:p>
    <w:p w14:paraId="12B0B1A5" w14:textId="77777777" w:rsidR="00F045EB" w:rsidRDefault="00F045EB" w:rsidP="00F045EB">
      <w:pPr>
        <w:ind w:firstLine="0"/>
      </w:pPr>
    </w:p>
    <w:p w14:paraId="1F9BB6AC" w14:textId="77777777" w:rsidR="00F045EB" w:rsidRDefault="00F045EB" w:rsidP="00F045EB">
      <w:pPr>
        <w:ind w:firstLine="0"/>
      </w:pPr>
    </w:p>
    <w:p w14:paraId="33BBB303" w14:textId="77777777" w:rsidR="00F045EB" w:rsidRDefault="00F045EB" w:rsidP="00F045EB">
      <w:pPr>
        <w:ind w:firstLine="0"/>
      </w:pPr>
    </w:p>
    <w:p w14:paraId="42CF3B5A" w14:textId="77777777" w:rsidR="00F045EB" w:rsidRDefault="00F045EB" w:rsidP="00F045EB">
      <w:pPr>
        <w:ind w:firstLine="0"/>
      </w:pPr>
    </w:p>
    <w:p w14:paraId="616E7AD1" w14:textId="77777777" w:rsidR="0099359C" w:rsidRDefault="0099359C" w:rsidP="0099359C">
      <w:pPr>
        <w:pStyle w:val="aa"/>
        <w:jc w:val="center"/>
        <w:rPr>
          <w:color w:val="FF0000"/>
          <w:sz w:val="28"/>
          <w:szCs w:val="28"/>
        </w:rPr>
      </w:pPr>
      <w:r>
        <w:rPr>
          <w:color w:val="FF0000"/>
          <w:sz w:val="28"/>
          <w:szCs w:val="28"/>
        </w:rPr>
        <w:t>П Р О Є К Т</w:t>
      </w:r>
    </w:p>
    <w:p w14:paraId="2324CD8E" w14:textId="77777777" w:rsidR="00F045EB" w:rsidRDefault="00F045EB" w:rsidP="00F045EB">
      <w:pPr>
        <w:ind w:firstLine="0"/>
      </w:pPr>
    </w:p>
    <w:p w14:paraId="55EE7C9A" w14:textId="77777777" w:rsidR="00F045EB" w:rsidRDefault="00F045EB" w:rsidP="00F045EB">
      <w:pPr>
        <w:ind w:firstLine="0"/>
      </w:pPr>
    </w:p>
    <w:p w14:paraId="392F0CBE" w14:textId="77777777" w:rsidR="00F045EB" w:rsidRDefault="00F045EB" w:rsidP="00F045EB">
      <w:pPr>
        <w:ind w:firstLine="0"/>
      </w:pPr>
    </w:p>
    <w:p w14:paraId="5D08A4F8" w14:textId="77777777" w:rsidR="00F045EB" w:rsidRDefault="00F045EB" w:rsidP="00F045EB">
      <w:pPr>
        <w:widowControl w:val="0"/>
        <w:spacing w:line="260" w:lineRule="exact"/>
        <w:ind w:firstLine="0"/>
        <w:jc w:val="center"/>
        <w:rPr>
          <w:rFonts w:eastAsia="Times New Roman" w:cs="Times New Roman"/>
          <w:b/>
          <w:bCs/>
          <w:szCs w:val="28"/>
        </w:rPr>
      </w:pPr>
      <w:r>
        <w:rPr>
          <w:rFonts w:eastAsia="Times New Roman" w:cs="Times New Roman"/>
          <w:b/>
          <w:bCs/>
          <w:szCs w:val="28"/>
        </w:rPr>
        <w:t>ОСВІТНЬО - ___</w:t>
      </w:r>
      <w:r>
        <w:rPr>
          <w:rFonts w:eastAsia="Times New Roman" w:cs="Times New Roman"/>
          <w:b/>
          <w:bCs/>
          <w:szCs w:val="28"/>
          <w:u w:val="single"/>
        </w:rPr>
        <w:t>НАУКОВА</w:t>
      </w:r>
      <w:r>
        <w:rPr>
          <w:rFonts w:eastAsia="Times New Roman" w:cs="Times New Roman"/>
          <w:b/>
          <w:bCs/>
          <w:szCs w:val="28"/>
        </w:rPr>
        <w:t>______ ПРОГРАМА</w:t>
      </w:r>
    </w:p>
    <w:p w14:paraId="2FADB708" w14:textId="77777777" w:rsidR="00F045EB" w:rsidRDefault="00F045EB" w:rsidP="00F045EB">
      <w:pPr>
        <w:widowControl w:val="0"/>
        <w:spacing w:after="120" w:line="260" w:lineRule="exact"/>
        <w:ind w:firstLine="0"/>
        <w:jc w:val="center"/>
        <w:rPr>
          <w:rFonts w:eastAsia="Times New Roman" w:cs="Times New Roman"/>
          <w:sz w:val="20"/>
          <w:szCs w:val="20"/>
        </w:rPr>
      </w:pPr>
      <w:r>
        <w:rPr>
          <w:rFonts w:eastAsia="Times New Roman" w:cs="Times New Roman"/>
          <w:sz w:val="20"/>
          <w:szCs w:val="20"/>
        </w:rPr>
        <w:t>професійна/наукова</w:t>
      </w:r>
    </w:p>
    <w:p w14:paraId="365367D4" w14:textId="77777777" w:rsidR="00F045EB" w:rsidRDefault="00F045EB" w:rsidP="00F045EB">
      <w:pPr>
        <w:spacing w:after="120"/>
        <w:ind w:firstLine="0"/>
        <w:jc w:val="center"/>
      </w:pPr>
      <w:r>
        <w:t>назва ____</w:t>
      </w:r>
      <w:r>
        <w:rPr>
          <w:b/>
          <w:u w:val="single"/>
        </w:rPr>
        <w:t>Геодезія та землеустрій</w:t>
      </w:r>
      <w:r>
        <w:t>_</w:t>
      </w:r>
    </w:p>
    <w:p w14:paraId="38C2F327" w14:textId="77777777" w:rsidR="00F045EB" w:rsidRDefault="00F045EB" w:rsidP="00F045EB">
      <w:pPr>
        <w:ind w:firstLine="0"/>
        <w:jc w:val="center"/>
        <w:rPr>
          <w:b/>
        </w:rPr>
      </w:pPr>
      <w:r>
        <w:rPr>
          <w:b/>
          <w:u w:val="single"/>
        </w:rPr>
        <w:t>другого (магістерського) рівня вищої освіти</w:t>
      </w:r>
      <w:r>
        <w:rPr>
          <w:b/>
        </w:rPr>
        <w:t>______</w:t>
      </w:r>
    </w:p>
    <w:p w14:paraId="29F6EF6B" w14:textId="77777777" w:rsidR="00F045EB" w:rsidRDefault="00F045EB" w:rsidP="00F045EB">
      <w:pPr>
        <w:spacing w:before="240" w:line="480" w:lineRule="exact"/>
        <w:ind w:left="709"/>
        <w:rPr>
          <w:rFonts w:eastAsia="Times New Roman"/>
          <w:bCs/>
          <w:szCs w:val="28"/>
        </w:rPr>
      </w:pPr>
      <w:r>
        <w:rPr>
          <w:rFonts w:eastAsia="Times New Roman"/>
          <w:color w:val="000000"/>
          <w:szCs w:val="28"/>
        </w:rPr>
        <w:t>спеціальність</w:t>
      </w:r>
      <w:r>
        <w:rPr>
          <w:rFonts w:eastAsia="Times New Roman"/>
          <w:b/>
          <w:bCs/>
          <w:color w:val="000000"/>
          <w:szCs w:val="28"/>
        </w:rPr>
        <w:t xml:space="preserve"> </w:t>
      </w:r>
      <w:r>
        <w:rPr>
          <w:rFonts w:eastAsia="Times New Roman"/>
          <w:bCs/>
          <w:color w:val="000000"/>
          <w:szCs w:val="28"/>
        </w:rPr>
        <w:t>_________</w:t>
      </w:r>
      <w:r>
        <w:rPr>
          <w:rFonts w:eastAsia="Times New Roman"/>
          <w:b/>
          <w:bCs/>
          <w:color w:val="000000"/>
          <w:szCs w:val="28"/>
          <w:u w:val="single"/>
        </w:rPr>
        <w:t>193 «Геодезія та землеустрій»</w:t>
      </w:r>
      <w:r>
        <w:rPr>
          <w:rFonts w:eastAsia="Times New Roman"/>
          <w:bCs/>
          <w:szCs w:val="28"/>
        </w:rPr>
        <w:t>________</w:t>
      </w:r>
    </w:p>
    <w:p w14:paraId="014BA3F5" w14:textId="77777777" w:rsidR="00F045EB" w:rsidRDefault="00F045EB" w:rsidP="00F045EB">
      <w:pPr>
        <w:jc w:val="center"/>
        <w:rPr>
          <w:rFonts w:eastAsia="Times New Roman"/>
          <w:bCs/>
          <w:sz w:val="22"/>
        </w:rPr>
      </w:pPr>
      <w:r>
        <w:rPr>
          <w:rFonts w:eastAsia="Times New Roman"/>
          <w:bCs/>
          <w:sz w:val="22"/>
        </w:rPr>
        <w:t>(код та назва)</w:t>
      </w:r>
    </w:p>
    <w:p w14:paraId="4DDD9770" w14:textId="77777777" w:rsidR="00F045EB" w:rsidRDefault="00F045EB" w:rsidP="00F045EB">
      <w:pPr>
        <w:spacing w:line="480" w:lineRule="exact"/>
        <w:ind w:left="709"/>
        <w:rPr>
          <w:rFonts w:eastAsia="Times New Roman"/>
          <w:bCs/>
          <w:szCs w:val="28"/>
        </w:rPr>
      </w:pPr>
      <w:r>
        <w:rPr>
          <w:rFonts w:eastAsia="Times New Roman"/>
          <w:color w:val="000000"/>
          <w:szCs w:val="28"/>
        </w:rPr>
        <w:t>галузь знань</w:t>
      </w:r>
      <w:r>
        <w:rPr>
          <w:rFonts w:eastAsia="Times New Roman"/>
          <w:b/>
          <w:bCs/>
          <w:color w:val="000000"/>
          <w:szCs w:val="28"/>
        </w:rPr>
        <w:t xml:space="preserve"> </w:t>
      </w:r>
      <w:r>
        <w:rPr>
          <w:rFonts w:eastAsia="Times New Roman"/>
          <w:bCs/>
          <w:color w:val="000000"/>
          <w:szCs w:val="28"/>
        </w:rPr>
        <w:t>_________</w:t>
      </w:r>
      <w:r>
        <w:rPr>
          <w:rFonts w:eastAsia="Times New Roman"/>
          <w:bCs/>
          <w:szCs w:val="28"/>
        </w:rPr>
        <w:t>__</w:t>
      </w:r>
      <w:r>
        <w:rPr>
          <w:rFonts w:eastAsia="Times New Roman"/>
          <w:b/>
          <w:bCs/>
          <w:szCs w:val="28"/>
          <w:u w:val="single"/>
        </w:rPr>
        <w:t>19 «Архітектура та будівництво»</w:t>
      </w:r>
      <w:r>
        <w:rPr>
          <w:rFonts w:eastAsia="Times New Roman"/>
          <w:bCs/>
          <w:szCs w:val="28"/>
        </w:rPr>
        <w:t>_____</w:t>
      </w:r>
    </w:p>
    <w:p w14:paraId="49078EB0" w14:textId="77777777" w:rsidR="00F045EB" w:rsidRDefault="00F045EB" w:rsidP="00F045EB">
      <w:pPr>
        <w:jc w:val="center"/>
        <w:rPr>
          <w:rFonts w:eastAsia="Times New Roman"/>
          <w:bCs/>
          <w:sz w:val="22"/>
        </w:rPr>
      </w:pPr>
      <w:r>
        <w:rPr>
          <w:rFonts w:eastAsia="Times New Roman"/>
          <w:bCs/>
          <w:sz w:val="22"/>
        </w:rPr>
        <w:t>(шифр та назва)</w:t>
      </w:r>
    </w:p>
    <w:p w14:paraId="41F9C390" w14:textId="77777777" w:rsidR="00F045EB" w:rsidRDefault="00F045EB" w:rsidP="00F045EB">
      <w:pPr>
        <w:spacing w:line="480" w:lineRule="exact"/>
        <w:ind w:left="709"/>
        <w:rPr>
          <w:rFonts w:eastAsia="Times New Roman"/>
          <w:color w:val="000000"/>
          <w:szCs w:val="28"/>
          <w:shd w:val="clear" w:color="auto" w:fill="FFFFFF"/>
        </w:rPr>
      </w:pPr>
      <w:r>
        <w:rPr>
          <w:rFonts w:eastAsia="Times New Roman"/>
          <w:szCs w:val="28"/>
        </w:rPr>
        <w:t>к</w:t>
      </w:r>
      <w:r>
        <w:rPr>
          <w:rFonts w:eastAsia="Times New Roman"/>
          <w:color w:val="000000"/>
          <w:szCs w:val="28"/>
        </w:rPr>
        <w:t>валіфікація</w:t>
      </w:r>
      <w:r>
        <w:rPr>
          <w:rFonts w:eastAsia="Times New Roman"/>
          <w:b/>
          <w:bCs/>
          <w:color w:val="000000"/>
          <w:szCs w:val="28"/>
        </w:rPr>
        <w:t xml:space="preserve"> </w:t>
      </w:r>
      <w:r>
        <w:rPr>
          <w:rFonts w:eastAsia="Times New Roman"/>
          <w:color w:val="000000"/>
          <w:szCs w:val="28"/>
          <w:shd w:val="clear" w:color="auto" w:fill="FFFFFF"/>
        </w:rPr>
        <w:t>______</w:t>
      </w:r>
      <w:r>
        <w:rPr>
          <w:rFonts w:eastAsia="Times New Roman"/>
          <w:b/>
          <w:color w:val="000000"/>
          <w:szCs w:val="28"/>
          <w:u w:val="single"/>
          <w:shd w:val="clear" w:color="auto" w:fill="FFFFFF"/>
        </w:rPr>
        <w:t>Магістр з геодезії та землеустрою</w:t>
      </w:r>
      <w:r>
        <w:rPr>
          <w:rFonts w:eastAsia="Times New Roman"/>
          <w:color w:val="000000"/>
          <w:szCs w:val="28"/>
          <w:shd w:val="clear" w:color="auto" w:fill="FFFFFF"/>
        </w:rPr>
        <w:t>________</w:t>
      </w:r>
    </w:p>
    <w:p w14:paraId="25D04C0C" w14:textId="77777777" w:rsidR="00F045EB" w:rsidRDefault="00F045EB" w:rsidP="00F045EB">
      <w:pPr>
        <w:ind w:left="993"/>
        <w:rPr>
          <w:rFonts w:eastAsia="Times New Roman"/>
          <w:sz w:val="16"/>
          <w:szCs w:val="16"/>
          <w:highlight w:val="cyan"/>
        </w:rPr>
      </w:pPr>
    </w:p>
    <w:p w14:paraId="43022EF1" w14:textId="77777777" w:rsidR="00F045EB" w:rsidRDefault="00F045EB" w:rsidP="00F045EB">
      <w:pPr>
        <w:jc w:val="right"/>
        <w:rPr>
          <w:highlight w:val="cyan"/>
        </w:rPr>
      </w:pPr>
    </w:p>
    <w:p w14:paraId="45CFB170" w14:textId="77777777" w:rsidR="00F045EB" w:rsidRDefault="00F045EB" w:rsidP="00F045EB">
      <w:pPr>
        <w:jc w:val="right"/>
        <w:rPr>
          <w:highlight w:val="cyan"/>
        </w:rPr>
      </w:pPr>
    </w:p>
    <w:p w14:paraId="4BD6E004" w14:textId="77777777" w:rsidR="00F045EB" w:rsidRDefault="00F045EB" w:rsidP="00F045EB">
      <w:pPr>
        <w:jc w:val="right"/>
        <w:rPr>
          <w:highlight w:val="cyan"/>
        </w:rPr>
      </w:pPr>
    </w:p>
    <w:p w14:paraId="0D5CDA7D" w14:textId="77777777" w:rsidR="00F045EB" w:rsidRDefault="00F045EB" w:rsidP="00F045EB">
      <w:pPr>
        <w:spacing w:line="276" w:lineRule="auto"/>
        <w:ind w:left="4253" w:firstLine="0"/>
        <w:jc w:val="center"/>
        <w:rPr>
          <w:b/>
        </w:rPr>
      </w:pPr>
      <w:r>
        <w:rPr>
          <w:b/>
        </w:rPr>
        <w:t>«ЗАТВЕРДЖЕНО»</w:t>
      </w:r>
    </w:p>
    <w:p w14:paraId="3E36A981" w14:textId="77777777" w:rsidR="00F045EB" w:rsidRDefault="00F045EB" w:rsidP="00F045EB">
      <w:pPr>
        <w:spacing w:line="276" w:lineRule="auto"/>
        <w:ind w:left="4253" w:firstLine="0"/>
        <w:jc w:val="center"/>
      </w:pPr>
      <w:r>
        <w:t>вченою радою УДУНТ</w:t>
      </w:r>
    </w:p>
    <w:p w14:paraId="52118743" w14:textId="77777777" w:rsidR="00F045EB" w:rsidRDefault="00F045EB" w:rsidP="00F045EB">
      <w:pPr>
        <w:spacing w:line="276" w:lineRule="auto"/>
        <w:ind w:left="4253" w:firstLine="0"/>
        <w:jc w:val="center"/>
      </w:pPr>
      <w:r>
        <w:t>__.__. 20__ р. протокол № __</w:t>
      </w:r>
    </w:p>
    <w:p w14:paraId="057F0789" w14:textId="77777777" w:rsidR="00F045EB" w:rsidRDefault="00F045EB" w:rsidP="00F045EB">
      <w:pPr>
        <w:spacing w:before="120" w:line="276" w:lineRule="auto"/>
        <w:ind w:left="4253" w:firstLine="0"/>
        <w:jc w:val="center"/>
        <w:rPr>
          <w:b/>
        </w:rPr>
      </w:pPr>
      <w:r>
        <w:rPr>
          <w:b/>
        </w:rPr>
        <w:t>«ВВЕДЕНО В ДІЮ»</w:t>
      </w:r>
    </w:p>
    <w:p w14:paraId="7550BF59" w14:textId="77777777" w:rsidR="00F045EB" w:rsidRDefault="00F045EB" w:rsidP="00F045EB">
      <w:pPr>
        <w:spacing w:line="276" w:lineRule="auto"/>
        <w:ind w:left="4253" w:right="140" w:firstLine="0"/>
        <w:jc w:val="center"/>
      </w:pPr>
      <w:r>
        <w:t>наказом № __ від __.__.20__ р.</w:t>
      </w:r>
    </w:p>
    <w:p w14:paraId="35C9BC75" w14:textId="77777777" w:rsidR="00F045EB" w:rsidRDefault="00F045EB" w:rsidP="00F045EB">
      <w:pPr>
        <w:spacing w:before="120" w:line="276" w:lineRule="auto"/>
        <w:ind w:left="4253" w:right="140" w:firstLine="0"/>
        <w:jc w:val="center"/>
      </w:pPr>
      <w:r>
        <w:t xml:space="preserve">Ректор </w:t>
      </w:r>
    </w:p>
    <w:p w14:paraId="174FA98D" w14:textId="77777777" w:rsidR="00F045EB" w:rsidRDefault="00F045EB" w:rsidP="00F045EB">
      <w:pPr>
        <w:spacing w:before="120" w:line="276" w:lineRule="auto"/>
        <w:ind w:left="4253" w:right="142" w:firstLine="0"/>
        <w:jc w:val="center"/>
      </w:pPr>
      <w:r>
        <w:t>професор __________ _____________</w:t>
      </w:r>
    </w:p>
    <w:p w14:paraId="66283FEA" w14:textId="77777777" w:rsidR="00F045EB" w:rsidRDefault="00F045EB" w:rsidP="00F045EB">
      <w:pPr>
        <w:ind w:firstLine="0"/>
      </w:pPr>
    </w:p>
    <w:p w14:paraId="3128EEF7" w14:textId="77777777" w:rsidR="00F045EB" w:rsidRDefault="00F045EB" w:rsidP="00F045EB">
      <w:pPr>
        <w:ind w:firstLine="0"/>
      </w:pPr>
    </w:p>
    <w:p w14:paraId="0A645658" w14:textId="77777777" w:rsidR="00F045EB" w:rsidRDefault="00F045EB" w:rsidP="00F045EB">
      <w:pPr>
        <w:ind w:firstLine="0"/>
      </w:pPr>
    </w:p>
    <w:p w14:paraId="465134ED" w14:textId="77777777" w:rsidR="00F045EB" w:rsidRDefault="00F045EB" w:rsidP="00F045EB">
      <w:pPr>
        <w:ind w:firstLine="0"/>
      </w:pPr>
    </w:p>
    <w:p w14:paraId="34684276" w14:textId="0AD85378" w:rsidR="00F045EB" w:rsidRDefault="00F045EB" w:rsidP="00F045EB">
      <w:pPr>
        <w:jc w:val="center"/>
      </w:pPr>
      <w:r>
        <w:t>Дніпро 20</w:t>
      </w:r>
      <w:r w:rsidR="0099359C">
        <w:t>24</w:t>
      </w:r>
    </w:p>
    <w:p w14:paraId="19B132C9" w14:textId="77777777" w:rsidR="000B03C2" w:rsidRPr="00357764" w:rsidRDefault="000B03C2" w:rsidP="000B03C2">
      <w:pPr>
        <w:widowControl w:val="0"/>
        <w:spacing w:line="480" w:lineRule="exact"/>
        <w:ind w:left="709" w:firstLine="0"/>
        <w:rPr>
          <w:rFonts w:eastAsia="Times New Roman" w:cs="Times New Roman"/>
          <w:szCs w:val="28"/>
        </w:rPr>
      </w:pPr>
    </w:p>
    <w:p w14:paraId="58AF284A" w14:textId="77777777" w:rsidR="000B03C2" w:rsidRPr="00357764" w:rsidRDefault="000B03C2" w:rsidP="000B03C2">
      <w:pPr>
        <w:spacing w:line="360" w:lineRule="auto"/>
        <w:ind w:firstLine="567"/>
        <w:jc w:val="both"/>
        <w:rPr>
          <w:rFonts w:eastAsia="Calibri" w:cs="Times New Roman"/>
          <w:szCs w:val="24"/>
        </w:rPr>
        <w:sectPr w:rsidR="000B03C2" w:rsidRPr="00357764" w:rsidSect="00F045EB">
          <w:footerReference w:type="first" r:id="rId7"/>
          <w:pgSz w:w="11906" w:h="16838"/>
          <w:pgMar w:top="1134" w:right="567" w:bottom="1134" w:left="1701" w:header="709" w:footer="709" w:gutter="0"/>
          <w:cols w:space="708"/>
          <w:docGrid w:linePitch="381"/>
        </w:sectPr>
      </w:pPr>
    </w:p>
    <w:p w14:paraId="738A6A11" w14:textId="2806D3C0" w:rsidR="004C6F16" w:rsidRDefault="004C6F16" w:rsidP="004C6F16">
      <w:pPr>
        <w:widowControl w:val="0"/>
        <w:spacing w:line="240" w:lineRule="auto"/>
        <w:ind w:firstLine="0"/>
        <w:jc w:val="center"/>
        <w:rPr>
          <w:rFonts w:eastAsia="Times New Roman" w:cs="Times New Roman"/>
          <w:b/>
          <w:bCs/>
          <w:szCs w:val="28"/>
        </w:rPr>
      </w:pPr>
      <w:r>
        <w:rPr>
          <w:rFonts w:eastAsia="Times New Roman" w:cs="Times New Roman"/>
          <w:b/>
          <w:bCs/>
          <w:szCs w:val="28"/>
        </w:rPr>
        <w:lastRenderedPageBreak/>
        <w:t>ПЕРЕДМОВА</w:t>
      </w:r>
    </w:p>
    <w:p w14:paraId="3A6788C8" w14:textId="77777777" w:rsidR="004C6F16" w:rsidRDefault="004C6F16" w:rsidP="004C6F16">
      <w:pPr>
        <w:widowControl w:val="0"/>
        <w:spacing w:after="120" w:line="240" w:lineRule="auto"/>
        <w:ind w:firstLine="0"/>
        <w:jc w:val="center"/>
        <w:rPr>
          <w:rFonts w:eastAsia="Times New Roman" w:cs="Times New Roman"/>
          <w:b/>
          <w:bCs/>
          <w:szCs w:val="28"/>
        </w:rPr>
      </w:pPr>
      <w:r>
        <w:rPr>
          <w:rFonts w:eastAsia="Times New Roman" w:cs="Times New Roman"/>
          <w:b/>
          <w:bCs/>
          <w:szCs w:val="28"/>
        </w:rPr>
        <w:t>освітньої програми</w:t>
      </w:r>
    </w:p>
    <w:p w14:paraId="30F73806" w14:textId="77777777" w:rsidR="004C6F16" w:rsidRDefault="004C6F16" w:rsidP="004C6F16">
      <w:pPr>
        <w:widowControl w:val="0"/>
        <w:spacing w:line="240" w:lineRule="auto"/>
        <w:ind w:firstLine="0"/>
        <w:jc w:val="center"/>
        <w:rPr>
          <w:rFonts w:eastAsia="Times New Roman" w:cs="Times New Roman"/>
          <w:b/>
          <w:bCs/>
          <w:szCs w:val="28"/>
        </w:rPr>
      </w:pPr>
      <w:r>
        <w:rPr>
          <w:rFonts w:eastAsia="Times New Roman" w:cs="Times New Roman"/>
          <w:b/>
          <w:bCs/>
          <w:szCs w:val="28"/>
        </w:rPr>
        <w:t>_____________</w:t>
      </w:r>
      <w:r>
        <w:rPr>
          <w:rFonts w:eastAsia="Times New Roman" w:cs="Times New Roman"/>
          <w:b/>
          <w:bCs/>
          <w:szCs w:val="28"/>
          <w:u w:val="single"/>
        </w:rPr>
        <w:t>Геодезія та землеустрій</w:t>
      </w:r>
      <w:r>
        <w:rPr>
          <w:rFonts w:eastAsia="Times New Roman" w:cs="Times New Roman"/>
          <w:b/>
          <w:bCs/>
          <w:szCs w:val="28"/>
        </w:rPr>
        <w:t xml:space="preserve"> ________________</w:t>
      </w:r>
    </w:p>
    <w:p w14:paraId="172D1014" w14:textId="77777777" w:rsidR="004C6F16" w:rsidRDefault="004C6F16" w:rsidP="004C6F16">
      <w:pPr>
        <w:widowControl w:val="0"/>
        <w:spacing w:line="240" w:lineRule="auto"/>
        <w:ind w:left="2832" w:firstLine="708"/>
        <w:rPr>
          <w:rFonts w:eastAsia="Times New Roman" w:cs="Times New Roman"/>
          <w:b/>
          <w:bCs/>
          <w:color w:val="000000"/>
          <w:sz w:val="16"/>
          <w:szCs w:val="16"/>
        </w:rPr>
      </w:pPr>
      <w:r>
        <w:rPr>
          <w:rFonts w:eastAsia="Times New Roman" w:cs="Times New Roman"/>
          <w:bCs/>
          <w:sz w:val="20"/>
          <w:szCs w:val="20"/>
        </w:rPr>
        <w:t>(назва освітньої програми)</w:t>
      </w:r>
    </w:p>
    <w:p w14:paraId="36CE9733" w14:textId="77777777" w:rsidR="004C6F16" w:rsidRDefault="004C6F16" w:rsidP="004C6F16">
      <w:pPr>
        <w:widowControl w:val="0"/>
        <w:spacing w:line="240" w:lineRule="auto"/>
        <w:ind w:left="709" w:firstLine="0"/>
        <w:jc w:val="both"/>
        <w:rPr>
          <w:rFonts w:eastAsia="Times New Roman" w:cs="Times New Roman"/>
          <w:b/>
          <w:bCs/>
          <w:color w:val="000000"/>
          <w:szCs w:val="28"/>
        </w:rPr>
      </w:pPr>
      <w:r>
        <w:rPr>
          <w:rFonts w:eastAsia="Times New Roman" w:cs="Times New Roman"/>
          <w:b/>
          <w:bCs/>
          <w:color w:val="000000"/>
          <w:szCs w:val="28"/>
        </w:rPr>
        <w:t>____________</w:t>
      </w:r>
      <w:r>
        <w:t xml:space="preserve"> </w:t>
      </w:r>
      <w:r>
        <w:rPr>
          <w:rFonts w:eastAsia="Times New Roman" w:cs="Times New Roman"/>
          <w:b/>
          <w:bCs/>
          <w:color w:val="000000"/>
          <w:szCs w:val="28"/>
          <w:u w:val="single"/>
        </w:rPr>
        <w:t>другого (магістерського) рівня вищої освіти</w:t>
      </w:r>
      <w:r>
        <w:rPr>
          <w:rFonts w:eastAsia="Times New Roman" w:cs="Times New Roman"/>
          <w:b/>
          <w:bCs/>
          <w:color w:val="000000"/>
          <w:szCs w:val="28"/>
        </w:rPr>
        <w:t xml:space="preserve"> _________</w:t>
      </w:r>
    </w:p>
    <w:p w14:paraId="2E8B4164" w14:textId="77777777" w:rsidR="004C6F16" w:rsidRDefault="004C6F16" w:rsidP="004C6F16">
      <w:pPr>
        <w:widowControl w:val="0"/>
        <w:spacing w:line="240" w:lineRule="auto"/>
        <w:ind w:firstLine="0"/>
        <w:jc w:val="center"/>
        <w:rPr>
          <w:rFonts w:eastAsia="Times New Roman" w:cs="Times New Roman"/>
          <w:bCs/>
          <w:sz w:val="20"/>
          <w:szCs w:val="20"/>
        </w:rPr>
      </w:pPr>
      <w:r>
        <w:rPr>
          <w:rFonts w:eastAsia="Times New Roman" w:cs="Times New Roman"/>
          <w:bCs/>
          <w:sz w:val="20"/>
          <w:szCs w:val="20"/>
        </w:rPr>
        <w:t>(рівень вищої освіти)</w:t>
      </w:r>
    </w:p>
    <w:p w14:paraId="6D55C0AA" w14:textId="77777777" w:rsidR="004C6F16" w:rsidRDefault="004C6F16" w:rsidP="004C6F16">
      <w:pPr>
        <w:spacing w:line="276" w:lineRule="auto"/>
        <w:ind w:firstLine="0"/>
        <w:jc w:val="both"/>
        <w:rPr>
          <w:rFonts w:eastAsia="Calibri" w:cs="Times New Roman"/>
          <w:b/>
          <w:szCs w:val="24"/>
        </w:rPr>
      </w:pPr>
      <w:r>
        <w:rPr>
          <w:rFonts w:eastAsia="Calibri" w:cs="Times New Roman"/>
          <w:b/>
          <w:szCs w:val="24"/>
        </w:rPr>
        <w:t>ІНІЦІЙОВАНА</w:t>
      </w:r>
    </w:p>
    <w:p w14:paraId="0DCD298E" w14:textId="77777777" w:rsidR="004C6F16" w:rsidRPr="00BF27CD" w:rsidRDefault="004C6F16" w:rsidP="004C6F16">
      <w:pPr>
        <w:spacing w:line="240" w:lineRule="auto"/>
        <w:ind w:firstLine="426"/>
        <w:jc w:val="both"/>
        <w:rPr>
          <w:rFonts w:eastAsia="Calibri" w:cs="Times New Roman"/>
          <w:szCs w:val="24"/>
        </w:rPr>
      </w:pPr>
      <w:r w:rsidRPr="00BF27CD">
        <w:rPr>
          <w:rFonts w:eastAsia="Calibri" w:cs="Times New Roman"/>
          <w:szCs w:val="24"/>
        </w:rPr>
        <w:t>Кафедрою(ми) ___</w:t>
      </w:r>
      <w:r w:rsidRPr="00BF27CD">
        <w:t xml:space="preserve"> </w:t>
      </w:r>
      <w:r w:rsidRPr="00BF27CD">
        <w:rPr>
          <w:rFonts w:eastAsia="Calibri" w:cs="Times New Roman"/>
          <w:szCs w:val="24"/>
          <w:u w:val="single"/>
        </w:rPr>
        <w:t>автомобільних доріг, геодезії та землеустрою</w:t>
      </w:r>
      <w:r w:rsidRPr="00BF27CD">
        <w:rPr>
          <w:rFonts w:eastAsia="Calibri" w:cs="Times New Roman"/>
          <w:szCs w:val="24"/>
        </w:rPr>
        <w:t>_______</w:t>
      </w:r>
    </w:p>
    <w:p w14:paraId="12BFE05D" w14:textId="3FD17E29" w:rsidR="004C6F16" w:rsidRPr="00BF27CD" w:rsidRDefault="004C6F16" w:rsidP="004C6F16">
      <w:pPr>
        <w:spacing w:line="240" w:lineRule="auto"/>
        <w:ind w:firstLine="426"/>
        <w:rPr>
          <w:rFonts w:eastAsia="Times New Roman" w:cs="Times New Roman"/>
          <w:szCs w:val="28"/>
          <w:lang w:eastAsia="ru-RU"/>
        </w:rPr>
      </w:pPr>
      <w:r w:rsidRPr="00BF27CD">
        <w:rPr>
          <w:rFonts w:eastAsia="Times New Roman" w:cs="Times New Roman"/>
          <w:szCs w:val="28"/>
          <w:lang w:eastAsia="ru-RU"/>
        </w:rPr>
        <w:t>«</w:t>
      </w:r>
      <w:r w:rsidR="0099359C" w:rsidRPr="00BF27CD">
        <w:rPr>
          <w:rFonts w:eastAsia="Times New Roman" w:cs="Times New Roman"/>
          <w:szCs w:val="28"/>
          <w:lang w:eastAsia="ru-RU"/>
        </w:rPr>
        <w:t>___</w:t>
      </w:r>
      <w:r w:rsidRPr="00BF27CD">
        <w:rPr>
          <w:rFonts w:eastAsia="Times New Roman" w:cs="Times New Roman"/>
          <w:szCs w:val="28"/>
          <w:lang w:eastAsia="ru-RU"/>
        </w:rPr>
        <w:t xml:space="preserve">» </w:t>
      </w:r>
      <w:r w:rsidR="0099359C" w:rsidRPr="00BF27CD">
        <w:rPr>
          <w:rFonts w:eastAsia="Times New Roman" w:cs="Times New Roman"/>
          <w:szCs w:val="28"/>
          <w:u w:val="single"/>
          <w:lang w:eastAsia="ru-RU"/>
        </w:rPr>
        <w:t>_____</w:t>
      </w:r>
      <w:r w:rsidRPr="00BF27CD">
        <w:rPr>
          <w:rFonts w:eastAsia="Times New Roman" w:cs="Times New Roman"/>
          <w:szCs w:val="28"/>
          <w:lang w:eastAsia="ru-RU"/>
        </w:rPr>
        <w:t xml:space="preserve"> 2024 р.</w:t>
      </w:r>
      <w:r w:rsidRPr="00BF27CD">
        <w:rPr>
          <w:rFonts w:eastAsia="Times New Roman" w:cs="Times New Roman"/>
          <w:szCs w:val="28"/>
          <w:lang w:eastAsia="ru-RU"/>
        </w:rPr>
        <w:tab/>
      </w:r>
      <w:r w:rsidRPr="00BF27CD">
        <w:rPr>
          <w:rFonts w:eastAsia="Times New Roman" w:cs="Times New Roman"/>
          <w:szCs w:val="28"/>
          <w:lang w:eastAsia="ru-RU"/>
        </w:rPr>
        <w:tab/>
      </w:r>
      <w:r w:rsidRPr="00BF27CD">
        <w:rPr>
          <w:rFonts w:eastAsia="Times New Roman" w:cs="Times New Roman"/>
          <w:szCs w:val="28"/>
          <w:lang w:eastAsia="ru-RU"/>
        </w:rPr>
        <w:tab/>
      </w:r>
      <w:r w:rsidRPr="00BF27CD">
        <w:rPr>
          <w:rFonts w:eastAsia="Times New Roman" w:cs="Times New Roman"/>
          <w:szCs w:val="28"/>
          <w:lang w:eastAsia="ru-RU"/>
        </w:rPr>
        <w:tab/>
        <w:t>протокол №__</w:t>
      </w:r>
    </w:p>
    <w:p w14:paraId="660F16F7" w14:textId="56FF9330" w:rsidR="004C6F16" w:rsidRDefault="004C6F16" w:rsidP="004C6F16">
      <w:pPr>
        <w:spacing w:before="120" w:line="240" w:lineRule="auto"/>
        <w:ind w:firstLine="426"/>
        <w:jc w:val="both"/>
        <w:rPr>
          <w:rFonts w:eastAsia="Calibri" w:cs="Times New Roman"/>
          <w:color w:val="000000"/>
          <w:szCs w:val="28"/>
        </w:rPr>
      </w:pPr>
      <w:r w:rsidRPr="00BF27CD">
        <w:rPr>
          <w:rFonts w:eastAsia="Calibri" w:cs="Times New Roman"/>
          <w:szCs w:val="24"/>
        </w:rPr>
        <w:t>В.о. завідувач(і) кафедри</w:t>
      </w:r>
      <w:r>
        <w:rPr>
          <w:rFonts w:eastAsia="Calibri" w:cs="Times New Roman"/>
          <w:szCs w:val="24"/>
        </w:rPr>
        <w:t xml:space="preserve"> </w:t>
      </w:r>
      <w:r>
        <w:rPr>
          <w:rFonts w:eastAsia="Calibri" w:cs="Times New Roman"/>
          <w:szCs w:val="24"/>
        </w:rPr>
        <w:tab/>
      </w:r>
      <w:r>
        <w:rPr>
          <w:rFonts w:eastAsia="Calibri" w:cs="Times New Roman"/>
          <w:szCs w:val="24"/>
        </w:rPr>
        <w:tab/>
      </w:r>
      <w:r>
        <w:rPr>
          <w:rFonts w:eastAsia="Calibri" w:cs="Times New Roman"/>
          <w:color w:val="000000"/>
          <w:szCs w:val="28"/>
        </w:rPr>
        <w:t>____________</w:t>
      </w:r>
      <w:r>
        <w:rPr>
          <w:rFonts w:eastAsia="Calibri" w:cs="Times New Roman"/>
          <w:color w:val="000000"/>
          <w:szCs w:val="28"/>
        </w:rPr>
        <w:tab/>
      </w:r>
      <w:r>
        <w:rPr>
          <w:rFonts w:eastAsia="Calibri" w:cs="Times New Roman"/>
          <w:color w:val="000000"/>
          <w:szCs w:val="28"/>
        </w:rPr>
        <w:tab/>
        <w:t>___</w:t>
      </w:r>
      <w:r>
        <w:rPr>
          <w:rFonts w:eastAsia="Calibri" w:cs="Times New Roman"/>
          <w:color w:val="000000"/>
          <w:szCs w:val="28"/>
          <w:u w:val="single"/>
        </w:rPr>
        <w:t>Ландо Є.О.</w:t>
      </w:r>
      <w:r>
        <w:rPr>
          <w:rFonts w:eastAsia="Calibri" w:cs="Times New Roman"/>
          <w:color w:val="000000"/>
          <w:szCs w:val="28"/>
        </w:rPr>
        <w:t>__</w:t>
      </w:r>
    </w:p>
    <w:p w14:paraId="6BF0F0FF" w14:textId="77777777" w:rsidR="004C6F16" w:rsidRDefault="004C6F16" w:rsidP="004C6F16">
      <w:pPr>
        <w:widowControl w:val="0"/>
        <w:spacing w:line="240" w:lineRule="auto"/>
        <w:ind w:left="4956" w:right="113" w:firstLine="6"/>
        <w:jc w:val="both"/>
        <w:rPr>
          <w:rFonts w:eastAsia="Times New Roman" w:cs="Times New Roman"/>
          <w:color w:val="000000"/>
          <w:sz w:val="20"/>
          <w:szCs w:val="20"/>
        </w:rPr>
      </w:pPr>
      <w:r>
        <w:rPr>
          <w:rFonts w:eastAsia="Times New Roman" w:cs="Times New Roman"/>
          <w:color w:val="000000"/>
          <w:sz w:val="20"/>
          <w:szCs w:val="20"/>
        </w:rPr>
        <w:t>(підпис)</w:t>
      </w: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color w:val="000000"/>
          <w:sz w:val="20"/>
          <w:szCs w:val="20"/>
        </w:rPr>
        <w:tab/>
        <w:t>ПІБ</w:t>
      </w:r>
    </w:p>
    <w:p w14:paraId="155A5CBA" w14:textId="62E1B273" w:rsidR="004C6F16" w:rsidRPr="0099359C" w:rsidRDefault="004C6F16" w:rsidP="004C6F16">
      <w:pPr>
        <w:widowControl w:val="0"/>
        <w:spacing w:before="120" w:after="120" w:line="240" w:lineRule="auto"/>
        <w:ind w:right="113" w:firstLine="0"/>
        <w:jc w:val="both"/>
        <w:rPr>
          <w:rFonts w:eastAsia="Times New Roman" w:cs="Times New Roman"/>
          <w:color w:val="000000"/>
          <w:sz w:val="26"/>
          <w:szCs w:val="26"/>
          <w:highlight w:val="yellow"/>
          <w:u w:val="single"/>
          <w:lang w:val="ru-RU"/>
        </w:rPr>
      </w:pPr>
      <w:r w:rsidRPr="0099359C">
        <w:rPr>
          <w:rFonts w:eastAsia="Times New Roman" w:cs="Times New Roman"/>
          <w:b/>
          <w:color w:val="000000"/>
          <w:sz w:val="26"/>
          <w:szCs w:val="26"/>
        </w:rPr>
        <w:t>ПІДСТАВА</w:t>
      </w:r>
      <w:r w:rsidRPr="0099359C">
        <w:rPr>
          <w:rFonts w:eastAsia="Times New Roman" w:cs="Times New Roman"/>
          <w:color w:val="000000"/>
          <w:sz w:val="26"/>
          <w:szCs w:val="26"/>
        </w:rPr>
        <w:t xml:space="preserve"> __</w:t>
      </w:r>
      <w:r w:rsidRPr="0099359C">
        <w:rPr>
          <w:rFonts w:eastAsia="Times New Roman" w:cs="Times New Roman"/>
          <w:color w:val="000000"/>
          <w:sz w:val="26"/>
          <w:szCs w:val="26"/>
          <w:u w:val="single"/>
        </w:rPr>
        <w:t xml:space="preserve">Програму розроблено відповідно до Розпорядження Кабінету Міністрів України від 11 липня 2023 р. № 620-р щодо реорганізації Придніпровської державної академії будівництва та архітектури шляхом приєднання її до Українського державного університету науки і технологій; рішення вченої ради Українського державного університету науки і технологій (УДУНТ) від 03.04.2024 р. протокол №8 щодо реалізації заходів з оптимізації освітніх програм та з метою продовження реалізації освітніх програм в ННІ «Придніпровська державна академія будівництва та архітектури» Українського державного університету науки і технологій. Програму розроблено відповідно до Закону України «Про вищу освіту» від 01.07.2014 р. № 1556-VII (зі змінами), Постанов Кабінету Міністрів України від 23.11.2011 р. № 1341 «Про затвердження Національної рамки кваліфікації» (зі змінами) та від 30.12.2015 р. № 1187 «Про затвердження Ліцензійних умов провадження освітньої діяльності закладів освіти» (зі змінами), листа Міністерства освіти та науки України № 1/9-239 від 28.04.2017 р.; Постанови Кабінету Міністрів від 29.04.2015 № 266 «Про затвердження переліку галузей знань і спеціальностей, за якими здійснюється підготовка здобувачів вищої освіти» (зі змінами); Наказу Держспоживстандарту від 28.10.2010 № 327 «Національний класифікатор України. Класифікатор професій ДК 003:2010»; Стандарту вищої освіти за спеціальністю 193 «Геодезія та землеустрій», що затверджено наказом МОН України від «10» липня 2023 р. № 835. </w:t>
      </w:r>
    </w:p>
    <w:p w14:paraId="1BB28619" w14:textId="20361BAB" w:rsidR="004C6F16" w:rsidRDefault="004C6F16" w:rsidP="004C6F16">
      <w:pPr>
        <w:spacing w:line="276" w:lineRule="auto"/>
        <w:ind w:firstLine="0"/>
        <w:jc w:val="both"/>
        <w:rPr>
          <w:rFonts w:eastAsia="Calibri" w:cs="Times New Roman"/>
          <w:b/>
          <w:szCs w:val="28"/>
        </w:rPr>
      </w:pPr>
      <w:proofErr w:type="spellStart"/>
      <w:r>
        <w:rPr>
          <w:rFonts w:eastAsia="Calibri" w:cs="Times New Roman"/>
          <w:b/>
          <w:szCs w:val="28"/>
        </w:rPr>
        <w:t>Проєктна</w:t>
      </w:r>
      <w:proofErr w:type="spellEnd"/>
      <w:r>
        <w:rPr>
          <w:rFonts w:eastAsia="Calibri" w:cs="Times New Roman"/>
          <w:b/>
          <w:szCs w:val="28"/>
        </w:rPr>
        <w:t xml:space="preserve"> група освітньої програми:</w:t>
      </w:r>
    </w:p>
    <w:p w14:paraId="2ACF3803" w14:textId="77777777" w:rsidR="004C6F16" w:rsidRDefault="004C6F16" w:rsidP="00BF27CD">
      <w:pPr>
        <w:widowControl w:val="0"/>
        <w:spacing w:line="240" w:lineRule="auto"/>
        <w:ind w:right="113" w:firstLine="697"/>
        <w:rPr>
          <w:rFonts w:eastAsia="Times New Roman" w:cs="Times New Roman"/>
          <w:color w:val="000000"/>
          <w:sz w:val="26"/>
          <w:szCs w:val="26"/>
        </w:rPr>
      </w:pPr>
      <w:r>
        <w:rPr>
          <w:rFonts w:eastAsia="Times New Roman" w:cs="Times New Roman"/>
          <w:color w:val="000000"/>
          <w:szCs w:val="28"/>
        </w:rPr>
        <w:t xml:space="preserve">1. </w:t>
      </w:r>
      <w:proofErr w:type="spellStart"/>
      <w:r>
        <w:rPr>
          <w:rFonts w:eastAsia="Times New Roman" w:cs="Times New Roman"/>
          <w:color w:val="000000"/>
          <w:szCs w:val="28"/>
          <w:u w:val="single"/>
        </w:rPr>
        <w:t>Кірічек</w:t>
      </w:r>
      <w:proofErr w:type="spellEnd"/>
      <w:r>
        <w:rPr>
          <w:rFonts w:eastAsia="Times New Roman" w:cs="Times New Roman"/>
          <w:color w:val="000000"/>
          <w:szCs w:val="28"/>
          <w:u w:val="single"/>
        </w:rPr>
        <w:t xml:space="preserve"> Юрій Олександрович</w:t>
      </w:r>
      <w:r>
        <w:rPr>
          <w:rFonts w:eastAsia="Times New Roman" w:cs="Times New Roman"/>
          <w:color w:val="000000"/>
          <w:szCs w:val="28"/>
        </w:rPr>
        <w:t>- керівник</w:t>
      </w:r>
      <w:r>
        <w:rPr>
          <w:rFonts w:eastAsia="Times New Roman" w:cs="Times New Roman"/>
          <w:color w:val="000000"/>
          <w:sz w:val="26"/>
          <w:szCs w:val="26"/>
        </w:rPr>
        <w:tab/>
        <w:t>______________________</w:t>
      </w:r>
    </w:p>
    <w:p w14:paraId="6AA49724" w14:textId="275C00B0" w:rsidR="004C6F16" w:rsidRDefault="004C6F16" w:rsidP="00BF27CD">
      <w:pPr>
        <w:widowControl w:val="0"/>
        <w:spacing w:line="240" w:lineRule="auto"/>
        <w:ind w:right="113" w:firstLine="697"/>
        <w:rPr>
          <w:rFonts w:eastAsia="Times New Roman" w:cs="Times New Roman"/>
          <w:color w:val="000000"/>
          <w:szCs w:val="28"/>
        </w:rPr>
      </w:pPr>
      <w:proofErr w:type="spellStart"/>
      <w:r>
        <w:rPr>
          <w:rFonts w:eastAsia="Times New Roman" w:cs="Times New Roman"/>
          <w:color w:val="000000"/>
          <w:sz w:val="26"/>
          <w:szCs w:val="26"/>
          <w:u w:val="single"/>
        </w:rPr>
        <w:t>д.т.н</w:t>
      </w:r>
      <w:proofErr w:type="spellEnd"/>
      <w:r>
        <w:rPr>
          <w:rFonts w:eastAsia="Times New Roman" w:cs="Times New Roman"/>
          <w:color w:val="000000"/>
          <w:sz w:val="26"/>
          <w:szCs w:val="26"/>
          <w:u w:val="single"/>
        </w:rPr>
        <w:t>., професор</w:t>
      </w:r>
      <w:r>
        <w:rPr>
          <w:rFonts w:eastAsia="Times New Roman" w:cs="Times New Roman"/>
          <w:color w:val="000000"/>
          <w:szCs w:val="28"/>
        </w:rPr>
        <w:t xml:space="preserve">________________                                   </w:t>
      </w:r>
      <w:r>
        <w:rPr>
          <w:rFonts w:eastAsia="Times New Roman" w:cs="Times New Roman"/>
          <w:color w:val="000000"/>
          <w:sz w:val="20"/>
          <w:szCs w:val="20"/>
        </w:rPr>
        <w:t>(підпис)</w:t>
      </w:r>
    </w:p>
    <w:p w14:paraId="474727EE" w14:textId="77777777" w:rsidR="004C6F16" w:rsidRDefault="004C6F16" w:rsidP="00BF27CD">
      <w:pPr>
        <w:widowControl w:val="0"/>
        <w:spacing w:line="240" w:lineRule="auto"/>
        <w:ind w:left="708" w:right="113" w:firstLine="708"/>
        <w:rPr>
          <w:rFonts w:eastAsia="Times New Roman" w:cs="Times New Roman"/>
          <w:color w:val="000000"/>
          <w:sz w:val="20"/>
          <w:szCs w:val="20"/>
        </w:rPr>
      </w:pPr>
      <w:r>
        <w:rPr>
          <w:rFonts w:eastAsia="Times New Roman" w:cs="Times New Roman"/>
          <w:color w:val="000000"/>
          <w:sz w:val="20"/>
          <w:szCs w:val="20"/>
        </w:rPr>
        <w:t>ПІБ, науковий ступінь, звання</w:t>
      </w: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color w:val="000000"/>
          <w:sz w:val="20"/>
          <w:szCs w:val="20"/>
        </w:rPr>
        <w:tab/>
      </w:r>
    </w:p>
    <w:p w14:paraId="0FD3A5DD" w14:textId="77777777" w:rsidR="004C6F16" w:rsidRDefault="004C6F16" w:rsidP="00BF27CD">
      <w:pPr>
        <w:widowControl w:val="0"/>
        <w:spacing w:line="240" w:lineRule="auto"/>
        <w:ind w:right="113" w:firstLine="697"/>
        <w:rPr>
          <w:rFonts w:eastAsia="Times New Roman" w:cs="Times New Roman"/>
          <w:color w:val="000000"/>
          <w:szCs w:val="28"/>
          <w:u w:val="single"/>
        </w:rPr>
      </w:pPr>
      <w:r>
        <w:rPr>
          <w:rFonts w:eastAsia="Times New Roman" w:cs="Times New Roman"/>
          <w:color w:val="000000"/>
          <w:szCs w:val="28"/>
        </w:rPr>
        <w:t xml:space="preserve">2. </w:t>
      </w:r>
      <w:r>
        <w:rPr>
          <w:rFonts w:eastAsia="Times New Roman" w:cs="Times New Roman"/>
          <w:color w:val="000000"/>
          <w:szCs w:val="28"/>
          <w:u w:val="single"/>
        </w:rPr>
        <w:t xml:space="preserve">Ішутіна Ганна Сергіївна          </w:t>
      </w:r>
      <w:r>
        <w:rPr>
          <w:rFonts w:eastAsia="Times New Roman" w:cs="Times New Roman"/>
          <w:color w:val="000000"/>
          <w:szCs w:val="28"/>
        </w:rPr>
        <w:t xml:space="preserve">                          ___________________</w:t>
      </w:r>
    </w:p>
    <w:p w14:paraId="458EBEF1" w14:textId="257057BA" w:rsidR="004C6F16" w:rsidRDefault="004C6F16" w:rsidP="00BF27CD">
      <w:pPr>
        <w:widowControl w:val="0"/>
        <w:spacing w:line="240" w:lineRule="auto"/>
        <w:ind w:right="113" w:firstLine="697"/>
        <w:rPr>
          <w:rFonts w:eastAsia="Times New Roman" w:cs="Times New Roman"/>
          <w:color w:val="000000"/>
          <w:szCs w:val="28"/>
        </w:rPr>
      </w:pPr>
      <w:proofErr w:type="spellStart"/>
      <w:r>
        <w:rPr>
          <w:rFonts w:eastAsia="Times New Roman" w:cs="Times New Roman"/>
          <w:color w:val="000000"/>
          <w:szCs w:val="28"/>
          <w:u w:val="single"/>
        </w:rPr>
        <w:t>к.т.н</w:t>
      </w:r>
      <w:proofErr w:type="spellEnd"/>
      <w:r>
        <w:rPr>
          <w:rFonts w:eastAsia="Times New Roman" w:cs="Times New Roman"/>
          <w:color w:val="000000"/>
          <w:szCs w:val="28"/>
          <w:u w:val="single"/>
        </w:rPr>
        <w:t>., доцент</w:t>
      </w:r>
      <w:r>
        <w:rPr>
          <w:rFonts w:eastAsia="Times New Roman" w:cs="Times New Roman"/>
          <w:color w:val="000000"/>
          <w:szCs w:val="28"/>
        </w:rPr>
        <w:t xml:space="preserve">_                                                                      </w:t>
      </w:r>
      <w:r>
        <w:rPr>
          <w:rFonts w:eastAsia="Times New Roman" w:cs="Times New Roman"/>
          <w:color w:val="000000"/>
          <w:sz w:val="20"/>
          <w:szCs w:val="20"/>
        </w:rPr>
        <w:t>(підпис)</w:t>
      </w:r>
    </w:p>
    <w:p w14:paraId="103FEB1C" w14:textId="47CE4C9D" w:rsidR="004C6F16" w:rsidRDefault="004C6F16" w:rsidP="00BF27CD">
      <w:pPr>
        <w:widowControl w:val="0"/>
        <w:spacing w:line="240" w:lineRule="auto"/>
        <w:ind w:right="113" w:firstLine="697"/>
        <w:rPr>
          <w:rFonts w:eastAsia="Times New Roman" w:cs="Times New Roman"/>
          <w:color w:val="000000"/>
          <w:szCs w:val="28"/>
        </w:rPr>
      </w:pPr>
      <w:r>
        <w:rPr>
          <w:rFonts w:eastAsia="Times New Roman" w:cs="Times New Roman"/>
          <w:color w:val="000000"/>
          <w:szCs w:val="28"/>
        </w:rPr>
        <w:tab/>
      </w:r>
      <w:r>
        <w:rPr>
          <w:rFonts w:eastAsia="Times New Roman" w:cs="Times New Roman"/>
          <w:color w:val="000000"/>
          <w:sz w:val="20"/>
          <w:szCs w:val="20"/>
        </w:rPr>
        <w:t>ПІБ, науковий ступінь, звання</w:t>
      </w:r>
      <w:r>
        <w:rPr>
          <w:rFonts w:eastAsia="Times New Roman" w:cs="Times New Roman"/>
          <w:color w:val="000000"/>
          <w:szCs w:val="28"/>
        </w:rPr>
        <w:tab/>
        <w:t xml:space="preserve">                                                   </w:t>
      </w:r>
    </w:p>
    <w:p w14:paraId="7F2B568D" w14:textId="711D9FE2" w:rsidR="004C6F16" w:rsidRDefault="004C6F16" w:rsidP="00BF27CD">
      <w:pPr>
        <w:widowControl w:val="0"/>
        <w:spacing w:line="240" w:lineRule="auto"/>
        <w:ind w:right="113" w:firstLine="697"/>
        <w:rPr>
          <w:rFonts w:eastAsia="Times New Roman" w:cs="Times New Roman"/>
          <w:b/>
          <w:color w:val="000000"/>
          <w:szCs w:val="28"/>
        </w:rPr>
      </w:pPr>
      <w:r>
        <w:rPr>
          <w:rFonts w:eastAsia="Times New Roman" w:cs="Times New Roman"/>
          <w:color w:val="000000"/>
          <w:szCs w:val="28"/>
        </w:rPr>
        <w:t xml:space="preserve">3. </w:t>
      </w:r>
      <w:r>
        <w:rPr>
          <w:rFonts w:eastAsia="Times New Roman" w:cs="Times New Roman"/>
          <w:color w:val="000000"/>
          <w:szCs w:val="28"/>
          <w:u w:val="single"/>
        </w:rPr>
        <w:t>Кульбака Олеся Михайлівна</w:t>
      </w:r>
      <w:r>
        <w:rPr>
          <w:rFonts w:eastAsia="Times New Roman" w:cs="Times New Roman"/>
          <w:color w:val="000000"/>
          <w:szCs w:val="28"/>
        </w:rPr>
        <w:t xml:space="preserve">____                       </w:t>
      </w:r>
      <w:r>
        <w:rPr>
          <w:noProof/>
          <w:lang w:val="ru-RU" w:eastAsia="ru-RU"/>
        </w:rPr>
        <w:t xml:space="preserve"> </w:t>
      </w:r>
      <w:r>
        <w:rPr>
          <w:rFonts w:eastAsia="Times New Roman" w:cs="Times New Roman"/>
          <w:color w:val="000000"/>
          <w:szCs w:val="28"/>
        </w:rPr>
        <w:t xml:space="preserve"> _______________ </w:t>
      </w:r>
    </w:p>
    <w:p w14:paraId="3CA46711" w14:textId="77777777" w:rsidR="004C6F16" w:rsidRDefault="004C6F16" w:rsidP="00BF27CD">
      <w:pPr>
        <w:widowControl w:val="0"/>
        <w:spacing w:line="240" w:lineRule="auto"/>
        <w:ind w:right="113" w:firstLine="697"/>
        <w:rPr>
          <w:rFonts w:eastAsia="Times New Roman" w:cs="Times New Roman"/>
          <w:color w:val="000000"/>
          <w:szCs w:val="28"/>
          <w:u w:val="single"/>
        </w:rPr>
      </w:pPr>
      <w:proofErr w:type="spellStart"/>
      <w:r>
        <w:rPr>
          <w:rFonts w:eastAsia="Times New Roman" w:cs="Times New Roman"/>
          <w:color w:val="000000"/>
          <w:szCs w:val="28"/>
          <w:u w:val="single"/>
        </w:rPr>
        <w:t>к.е.н</w:t>
      </w:r>
      <w:proofErr w:type="spellEnd"/>
      <w:r>
        <w:rPr>
          <w:rFonts w:eastAsia="Times New Roman" w:cs="Times New Roman"/>
          <w:color w:val="000000"/>
          <w:szCs w:val="28"/>
          <w:u w:val="single"/>
        </w:rPr>
        <w:t>., доцент</w:t>
      </w:r>
      <w:r>
        <w:rPr>
          <w:rFonts w:eastAsia="Times New Roman" w:cs="Times New Roman"/>
          <w:color w:val="000000"/>
          <w:szCs w:val="28"/>
        </w:rPr>
        <w:t xml:space="preserve">             </w:t>
      </w:r>
      <w:r>
        <w:rPr>
          <w:rFonts w:eastAsia="Times New Roman" w:cs="Times New Roman"/>
          <w:color w:val="000000"/>
          <w:sz w:val="20"/>
          <w:szCs w:val="20"/>
        </w:rPr>
        <w:t xml:space="preserve">                                                                                  (підпис)</w:t>
      </w:r>
    </w:p>
    <w:p w14:paraId="0A12DD28" w14:textId="77777777" w:rsidR="004C6F16" w:rsidRDefault="004C6F16" w:rsidP="00BF27CD">
      <w:pPr>
        <w:widowControl w:val="0"/>
        <w:spacing w:line="240" w:lineRule="auto"/>
        <w:ind w:right="113" w:firstLine="697"/>
        <w:rPr>
          <w:rFonts w:eastAsia="Times New Roman" w:cs="Times New Roman"/>
          <w:color w:val="000000"/>
          <w:sz w:val="20"/>
          <w:szCs w:val="20"/>
        </w:rPr>
      </w:pPr>
      <w:r>
        <w:rPr>
          <w:rFonts w:eastAsia="Times New Roman" w:cs="Times New Roman"/>
          <w:color w:val="000000"/>
          <w:szCs w:val="28"/>
        </w:rPr>
        <w:tab/>
      </w:r>
      <w:r>
        <w:rPr>
          <w:rFonts w:eastAsia="Times New Roman" w:cs="Times New Roman"/>
          <w:color w:val="000000"/>
          <w:sz w:val="20"/>
          <w:szCs w:val="20"/>
        </w:rPr>
        <w:t>ПІБ, науковий ступінь, звання</w:t>
      </w:r>
    </w:p>
    <w:p w14:paraId="10BB032D" w14:textId="4760FBDA" w:rsidR="004C6F16" w:rsidRDefault="004C6F16" w:rsidP="00BF27CD">
      <w:pPr>
        <w:widowControl w:val="0"/>
        <w:spacing w:line="240" w:lineRule="auto"/>
        <w:ind w:right="113" w:firstLine="697"/>
        <w:rPr>
          <w:rFonts w:eastAsia="Times New Roman" w:cs="Times New Roman"/>
          <w:color w:val="000000"/>
          <w:szCs w:val="28"/>
          <w:u w:val="single"/>
        </w:rPr>
      </w:pPr>
      <w:r>
        <w:rPr>
          <w:rFonts w:eastAsia="Times New Roman" w:cs="Times New Roman"/>
          <w:color w:val="000000"/>
          <w:szCs w:val="28"/>
        </w:rPr>
        <w:tab/>
        <w:t xml:space="preserve">4. </w:t>
      </w:r>
      <w:proofErr w:type="spellStart"/>
      <w:r>
        <w:rPr>
          <w:rFonts w:eastAsia="Times New Roman" w:cs="Times New Roman"/>
          <w:color w:val="000000"/>
          <w:szCs w:val="28"/>
          <w:u w:val="single"/>
        </w:rPr>
        <w:t>Бєгічев</w:t>
      </w:r>
      <w:proofErr w:type="spellEnd"/>
      <w:r>
        <w:rPr>
          <w:rFonts w:eastAsia="Times New Roman" w:cs="Times New Roman"/>
          <w:color w:val="000000"/>
          <w:szCs w:val="28"/>
          <w:u w:val="single"/>
        </w:rPr>
        <w:t xml:space="preserve"> Сергій Вікторович </w:t>
      </w:r>
      <w:r>
        <w:rPr>
          <w:rFonts w:eastAsia="Times New Roman" w:cs="Times New Roman"/>
          <w:color w:val="000000"/>
          <w:szCs w:val="28"/>
        </w:rPr>
        <w:t xml:space="preserve">                        </w:t>
      </w:r>
      <w:r w:rsidR="00BF27CD">
        <w:rPr>
          <w:rFonts w:eastAsia="Times New Roman" w:cs="Times New Roman"/>
          <w:color w:val="000000"/>
          <w:szCs w:val="28"/>
        </w:rPr>
        <w:t xml:space="preserve">         </w:t>
      </w:r>
      <w:r>
        <w:rPr>
          <w:rFonts w:eastAsia="Times New Roman" w:cs="Times New Roman"/>
          <w:color w:val="000000"/>
          <w:szCs w:val="28"/>
        </w:rPr>
        <w:t>__________________</w:t>
      </w:r>
    </w:p>
    <w:p w14:paraId="71759F4D" w14:textId="77777777" w:rsidR="004C6F16" w:rsidRDefault="004C6F16" w:rsidP="00BF27CD">
      <w:pPr>
        <w:widowControl w:val="0"/>
        <w:spacing w:line="240" w:lineRule="auto"/>
        <w:ind w:right="113" w:firstLine="697"/>
        <w:rPr>
          <w:rFonts w:eastAsia="Times New Roman" w:cs="Times New Roman"/>
          <w:color w:val="000000"/>
          <w:szCs w:val="28"/>
          <w:u w:val="single"/>
        </w:rPr>
      </w:pPr>
      <w:proofErr w:type="spellStart"/>
      <w:r>
        <w:rPr>
          <w:rFonts w:eastAsia="Times New Roman" w:cs="Times New Roman"/>
          <w:color w:val="000000"/>
          <w:szCs w:val="28"/>
          <w:u w:val="single"/>
        </w:rPr>
        <w:t>к.е.н</w:t>
      </w:r>
      <w:proofErr w:type="spellEnd"/>
      <w:r>
        <w:rPr>
          <w:rFonts w:eastAsia="Times New Roman" w:cs="Times New Roman"/>
          <w:color w:val="000000"/>
          <w:szCs w:val="28"/>
          <w:u w:val="single"/>
        </w:rPr>
        <w:t>., доцент</w:t>
      </w:r>
      <w:r>
        <w:rPr>
          <w:rFonts w:eastAsia="Times New Roman" w:cs="Times New Roman"/>
          <w:color w:val="000000"/>
          <w:sz w:val="24"/>
          <w:szCs w:val="24"/>
          <w:u w:val="single"/>
        </w:rPr>
        <w:t xml:space="preserve"> </w:t>
      </w:r>
      <w:r>
        <w:rPr>
          <w:rFonts w:eastAsia="Times New Roman" w:cs="Times New Roman"/>
          <w:color w:val="000000"/>
          <w:sz w:val="24"/>
          <w:szCs w:val="24"/>
        </w:rPr>
        <w:t xml:space="preserve">                                                                                 </w:t>
      </w:r>
      <w:r>
        <w:rPr>
          <w:rFonts w:eastAsia="Times New Roman" w:cs="Times New Roman"/>
          <w:color w:val="000000"/>
          <w:sz w:val="20"/>
          <w:szCs w:val="20"/>
        </w:rPr>
        <w:t>(підпис)</w:t>
      </w:r>
    </w:p>
    <w:p w14:paraId="486D3187" w14:textId="309BE7C2" w:rsidR="004C6F16" w:rsidRPr="00AF1A74" w:rsidRDefault="004C6F16" w:rsidP="00BF27CD">
      <w:pPr>
        <w:widowControl w:val="0"/>
        <w:spacing w:line="240" w:lineRule="auto"/>
        <w:ind w:right="113" w:firstLine="697"/>
        <w:rPr>
          <w:rFonts w:eastAsia="Times New Roman" w:cs="Times New Roman"/>
          <w:color w:val="000000"/>
          <w:szCs w:val="28"/>
          <w:lang w:val="de-DE"/>
        </w:rPr>
      </w:pPr>
      <w:r>
        <w:rPr>
          <w:rFonts w:eastAsia="Times New Roman" w:cs="Times New Roman"/>
          <w:color w:val="000000"/>
          <w:szCs w:val="28"/>
        </w:rPr>
        <w:t xml:space="preserve"> </w:t>
      </w:r>
      <w:r>
        <w:rPr>
          <w:rFonts w:eastAsia="Times New Roman" w:cs="Times New Roman"/>
          <w:color w:val="000000"/>
          <w:szCs w:val="28"/>
        </w:rPr>
        <w:tab/>
      </w:r>
      <w:r>
        <w:rPr>
          <w:rFonts w:eastAsia="Times New Roman" w:cs="Times New Roman"/>
          <w:color w:val="000000"/>
          <w:sz w:val="20"/>
          <w:szCs w:val="20"/>
        </w:rPr>
        <w:t>ПІБ, науковий ступінь, звання</w:t>
      </w:r>
      <w:r>
        <w:rPr>
          <w:rFonts w:eastAsia="Times New Roman" w:cs="Times New Roman"/>
          <w:color w:val="000000"/>
          <w:sz w:val="20"/>
          <w:szCs w:val="20"/>
        </w:rPr>
        <w:tab/>
      </w:r>
      <w:r>
        <w:rPr>
          <w:rFonts w:eastAsia="Times New Roman" w:cs="Times New Roman"/>
          <w:color w:val="000000"/>
          <w:szCs w:val="28"/>
        </w:rPr>
        <w:tab/>
      </w:r>
      <w:r>
        <w:rPr>
          <w:rFonts w:eastAsia="Times New Roman" w:cs="Times New Roman"/>
          <w:color w:val="000000"/>
          <w:szCs w:val="28"/>
        </w:rPr>
        <w:tab/>
        <w:t xml:space="preserve">                                                    </w:t>
      </w:r>
    </w:p>
    <w:p w14:paraId="2011D8E5" w14:textId="77777777" w:rsidR="004C6F16" w:rsidRDefault="004C6F16" w:rsidP="00BF27CD">
      <w:pPr>
        <w:widowControl w:val="0"/>
        <w:spacing w:line="240" w:lineRule="auto"/>
        <w:ind w:right="113" w:firstLine="697"/>
        <w:rPr>
          <w:rFonts w:eastAsia="Times New Roman" w:cs="Times New Roman"/>
          <w:color w:val="000000"/>
          <w:szCs w:val="28"/>
          <w:u w:val="single"/>
        </w:rPr>
      </w:pPr>
      <w:r>
        <w:rPr>
          <w:rFonts w:eastAsia="Times New Roman" w:cs="Times New Roman"/>
          <w:color w:val="000000"/>
          <w:szCs w:val="28"/>
        </w:rPr>
        <w:t xml:space="preserve">5. </w:t>
      </w:r>
      <w:proofErr w:type="spellStart"/>
      <w:r>
        <w:rPr>
          <w:rFonts w:eastAsia="Times New Roman" w:cs="Times New Roman"/>
          <w:color w:val="000000"/>
          <w:szCs w:val="28"/>
          <w:u w:val="single"/>
        </w:rPr>
        <w:t>Гряник</w:t>
      </w:r>
      <w:proofErr w:type="spellEnd"/>
      <w:r>
        <w:rPr>
          <w:rFonts w:eastAsia="Times New Roman" w:cs="Times New Roman"/>
          <w:color w:val="000000"/>
          <w:szCs w:val="28"/>
          <w:u w:val="single"/>
        </w:rPr>
        <w:t xml:space="preserve"> Володимир Олександрович</w:t>
      </w:r>
      <w:r>
        <w:rPr>
          <w:rFonts w:eastAsia="Times New Roman" w:cs="Times New Roman"/>
          <w:color w:val="000000"/>
          <w:szCs w:val="28"/>
        </w:rPr>
        <w:t xml:space="preserve">                          </w:t>
      </w:r>
      <w:r>
        <w:rPr>
          <w:rFonts w:eastAsia="Times New Roman" w:cs="Times New Roman"/>
          <w:color w:val="000000"/>
          <w:szCs w:val="28"/>
          <w:u w:val="single"/>
        </w:rPr>
        <w:t xml:space="preserve">       </w:t>
      </w:r>
      <w:r>
        <w:rPr>
          <w:rFonts w:eastAsia="Times New Roman" w:cs="Times New Roman"/>
          <w:color w:val="000000"/>
          <w:szCs w:val="28"/>
          <w:u w:val="single"/>
        </w:rPr>
        <w:tab/>
      </w:r>
      <w:r>
        <w:rPr>
          <w:rFonts w:eastAsia="Times New Roman" w:cs="Times New Roman"/>
          <w:color w:val="000000"/>
          <w:szCs w:val="28"/>
          <w:u w:val="single"/>
        </w:rPr>
        <w:tab/>
      </w:r>
      <w:r>
        <w:rPr>
          <w:rFonts w:eastAsia="Times New Roman" w:cs="Times New Roman"/>
          <w:color w:val="000000"/>
          <w:szCs w:val="28"/>
          <w:u w:val="single"/>
        </w:rPr>
        <w:tab/>
      </w:r>
    </w:p>
    <w:p w14:paraId="67BA7C4A" w14:textId="77777777" w:rsidR="004C6F16" w:rsidRDefault="004C6F16" w:rsidP="00BF27CD">
      <w:pPr>
        <w:widowControl w:val="0"/>
        <w:spacing w:line="240" w:lineRule="auto"/>
        <w:ind w:right="113" w:firstLine="697"/>
        <w:rPr>
          <w:rFonts w:eastAsia="Times New Roman" w:cs="Times New Roman"/>
          <w:color w:val="000000"/>
          <w:szCs w:val="28"/>
        </w:rPr>
      </w:pPr>
      <w:proofErr w:type="spellStart"/>
      <w:r>
        <w:rPr>
          <w:rFonts w:eastAsia="Times New Roman" w:cs="Times New Roman"/>
          <w:color w:val="000000"/>
          <w:szCs w:val="28"/>
          <w:u w:val="single"/>
        </w:rPr>
        <w:t>к.т.н</w:t>
      </w:r>
      <w:proofErr w:type="spellEnd"/>
      <w:r>
        <w:rPr>
          <w:rFonts w:eastAsia="Times New Roman" w:cs="Times New Roman"/>
          <w:color w:val="000000"/>
          <w:szCs w:val="28"/>
          <w:u w:val="single"/>
        </w:rPr>
        <w:t>., доцент</w:t>
      </w:r>
      <w:r>
        <w:rPr>
          <w:rFonts w:eastAsia="Times New Roman" w:cs="Times New Roman"/>
          <w:color w:val="000000"/>
          <w:szCs w:val="28"/>
        </w:rPr>
        <w:t xml:space="preserve">  </w:t>
      </w:r>
      <w:r>
        <w:rPr>
          <w:rFonts w:eastAsia="Times New Roman" w:cs="Times New Roman"/>
          <w:color w:val="000000"/>
          <w:sz w:val="24"/>
          <w:szCs w:val="24"/>
        </w:rPr>
        <w:t xml:space="preserve">   </w:t>
      </w:r>
      <w:r>
        <w:rPr>
          <w:rFonts w:eastAsia="Times New Roman" w:cs="Times New Roman"/>
          <w:color w:val="000000"/>
          <w:sz w:val="20"/>
          <w:szCs w:val="20"/>
        </w:rPr>
        <w:t xml:space="preserve">                                                                                              (підпис)</w:t>
      </w:r>
    </w:p>
    <w:p w14:paraId="783F1E70" w14:textId="77777777" w:rsidR="004C6F16" w:rsidRDefault="004C6F16" w:rsidP="004C6F16">
      <w:pPr>
        <w:widowControl w:val="0"/>
        <w:spacing w:line="240" w:lineRule="auto"/>
        <w:ind w:right="113" w:firstLine="697"/>
        <w:rPr>
          <w:rFonts w:eastAsia="Times New Roman" w:cs="Times New Roman"/>
          <w:color w:val="000000"/>
          <w:szCs w:val="28"/>
        </w:rPr>
      </w:pPr>
      <w:r>
        <w:rPr>
          <w:rFonts w:eastAsia="Times New Roman" w:cs="Times New Roman"/>
          <w:color w:val="000000"/>
          <w:szCs w:val="28"/>
        </w:rPr>
        <w:t xml:space="preserve">     </w:t>
      </w:r>
      <w:r>
        <w:rPr>
          <w:rFonts w:eastAsia="Times New Roman" w:cs="Times New Roman"/>
          <w:color w:val="000000"/>
          <w:sz w:val="20"/>
          <w:szCs w:val="20"/>
        </w:rPr>
        <w:t xml:space="preserve">ПІБ, науковий ступінь, звання  </w:t>
      </w:r>
      <w:r>
        <w:rPr>
          <w:rFonts w:eastAsia="Times New Roman" w:cs="Times New Roman"/>
          <w:color w:val="000000"/>
          <w:szCs w:val="28"/>
        </w:rPr>
        <w:t xml:space="preserve">                                                                       </w:t>
      </w:r>
    </w:p>
    <w:p w14:paraId="287F9CAF" w14:textId="77777777" w:rsidR="004C6F16" w:rsidRDefault="004C6F16" w:rsidP="004C6F16">
      <w:pPr>
        <w:widowControl w:val="0"/>
        <w:spacing w:line="240" w:lineRule="auto"/>
        <w:ind w:right="113" w:firstLine="697"/>
        <w:rPr>
          <w:rFonts w:eastAsia="Times New Roman" w:cs="Times New Roman"/>
          <w:color w:val="000000"/>
          <w:szCs w:val="28"/>
        </w:rPr>
      </w:pPr>
    </w:p>
    <w:p w14:paraId="410E3B30" w14:textId="77777777" w:rsidR="0079758A" w:rsidRDefault="0079758A" w:rsidP="0079758A">
      <w:pPr>
        <w:spacing w:after="120" w:line="240" w:lineRule="auto"/>
        <w:ind w:firstLine="0"/>
        <w:jc w:val="center"/>
        <w:rPr>
          <w:rFonts w:eastAsia="Times New Roman" w:cs="Times New Roman"/>
          <w:b/>
          <w:szCs w:val="28"/>
          <w:lang w:eastAsia="ru-RU"/>
        </w:rPr>
      </w:pPr>
      <w:r>
        <w:rPr>
          <w:rFonts w:eastAsia="Times New Roman" w:cs="Times New Roman"/>
          <w:b/>
          <w:szCs w:val="28"/>
          <w:lang w:eastAsia="ru-RU"/>
        </w:rPr>
        <w:lastRenderedPageBreak/>
        <w:t>1. Профіль освітньої програми</w:t>
      </w:r>
    </w:p>
    <w:p w14:paraId="5A018A76" w14:textId="77777777" w:rsidR="0079758A" w:rsidRDefault="0079758A" w:rsidP="0079758A">
      <w:pPr>
        <w:widowControl w:val="0"/>
        <w:spacing w:line="240" w:lineRule="auto"/>
        <w:ind w:firstLine="0"/>
        <w:jc w:val="center"/>
        <w:rPr>
          <w:rFonts w:eastAsia="Times New Roman" w:cs="Times New Roman"/>
          <w:bCs/>
          <w:szCs w:val="28"/>
          <w:lang w:eastAsia="ru-RU"/>
        </w:rPr>
      </w:pPr>
      <w:r>
        <w:rPr>
          <w:rFonts w:eastAsia="Times New Roman" w:cs="Times New Roman"/>
          <w:bCs/>
          <w:szCs w:val="28"/>
          <w:lang w:eastAsia="ru-RU"/>
        </w:rPr>
        <w:t>спеціальність ___</w:t>
      </w:r>
      <w:r>
        <w:rPr>
          <w:rFonts w:eastAsia="Times New Roman" w:cs="Times New Roman"/>
          <w:bCs/>
          <w:szCs w:val="28"/>
          <w:u w:val="single"/>
          <w:lang w:eastAsia="ru-RU"/>
        </w:rPr>
        <w:t>193 «Геодезія та землеустрій»</w:t>
      </w:r>
      <w:r>
        <w:rPr>
          <w:rFonts w:eastAsia="Times New Roman" w:cs="Times New Roman"/>
          <w:bCs/>
          <w:szCs w:val="28"/>
          <w:lang w:eastAsia="ru-RU"/>
        </w:rPr>
        <w:t>______</w:t>
      </w:r>
    </w:p>
    <w:p w14:paraId="0829AB89" w14:textId="77777777" w:rsidR="0079758A" w:rsidRDefault="0079758A" w:rsidP="0079758A">
      <w:pPr>
        <w:widowControl w:val="0"/>
        <w:spacing w:after="120" w:line="240" w:lineRule="auto"/>
        <w:ind w:firstLine="0"/>
        <w:jc w:val="center"/>
        <w:rPr>
          <w:rFonts w:eastAsia="Times New Roman" w:cs="Times New Roman"/>
          <w:bCs/>
          <w:sz w:val="20"/>
          <w:szCs w:val="20"/>
          <w:u w:val="single"/>
        </w:rPr>
      </w:pPr>
      <w:r>
        <w:rPr>
          <w:rFonts w:eastAsia="Times New Roman" w:cs="Times New Roman"/>
          <w:bCs/>
          <w:sz w:val="20"/>
          <w:szCs w:val="20"/>
        </w:rPr>
        <w:t>(код та назва)</w:t>
      </w:r>
    </w:p>
    <w:p w14:paraId="41A65201" w14:textId="77777777" w:rsidR="0079758A" w:rsidRDefault="0079758A" w:rsidP="0079758A">
      <w:pPr>
        <w:widowControl w:val="0"/>
        <w:spacing w:after="240" w:line="240" w:lineRule="auto"/>
        <w:ind w:firstLine="0"/>
        <w:jc w:val="center"/>
        <w:rPr>
          <w:rFonts w:eastAsia="Times New Roman" w:cs="Times New Roman"/>
          <w:bCs/>
          <w:szCs w:val="28"/>
          <w:u w:val="single"/>
          <w:lang w:eastAsia="ru-RU"/>
        </w:rPr>
      </w:pPr>
      <w:r>
        <w:rPr>
          <w:rFonts w:eastAsia="Times New Roman" w:cs="Times New Roman"/>
          <w:bCs/>
          <w:szCs w:val="28"/>
          <w:lang w:eastAsia="ru-RU"/>
        </w:rPr>
        <w:t>назва ОНП ______</w:t>
      </w:r>
      <w:r>
        <w:rPr>
          <w:rFonts w:eastAsia="Times New Roman" w:cs="Times New Roman"/>
          <w:bCs/>
          <w:szCs w:val="28"/>
          <w:u w:val="single"/>
          <w:lang w:eastAsia="ru-RU"/>
        </w:rPr>
        <w:t>Геодезія та землеустрій</w:t>
      </w:r>
      <w:r>
        <w:rPr>
          <w:rFonts w:eastAsia="Times New Roman" w:cs="Times New Roman"/>
          <w:bCs/>
          <w:szCs w:val="28"/>
          <w:lang w:eastAsia="ru-RU"/>
        </w:rPr>
        <w:t>_____</w:t>
      </w:r>
    </w:p>
    <w:tbl>
      <w:tblPr>
        <w:tblStyle w:val="af"/>
        <w:tblW w:w="9495" w:type="dxa"/>
        <w:tblLayout w:type="fixed"/>
        <w:tblLook w:val="04A0" w:firstRow="1" w:lastRow="0" w:firstColumn="1" w:lastColumn="0" w:noHBand="0" w:noVBand="1"/>
      </w:tblPr>
      <w:tblGrid>
        <w:gridCol w:w="1980"/>
        <w:gridCol w:w="7515"/>
      </w:tblGrid>
      <w:tr w:rsidR="0079758A" w14:paraId="5FD16B5D" w14:textId="77777777" w:rsidTr="0079758A">
        <w:trPr>
          <w:trHeight w:val="457"/>
        </w:trPr>
        <w:tc>
          <w:tcPr>
            <w:tcW w:w="9493" w:type="dxa"/>
            <w:gridSpan w:val="2"/>
            <w:tcBorders>
              <w:top w:val="single" w:sz="4" w:space="0" w:color="auto"/>
              <w:left w:val="single" w:sz="4" w:space="0" w:color="auto"/>
              <w:bottom w:val="single" w:sz="4" w:space="0" w:color="auto"/>
              <w:right w:val="single" w:sz="4" w:space="0" w:color="auto"/>
            </w:tcBorders>
            <w:vAlign w:val="center"/>
            <w:hideMark/>
          </w:tcPr>
          <w:p w14:paraId="24A4C2C9" w14:textId="77777777" w:rsidR="0079758A" w:rsidRDefault="0079758A">
            <w:pPr>
              <w:spacing w:line="360" w:lineRule="auto"/>
              <w:rPr>
                <w:rFonts w:eastAsia="Times New Roman"/>
                <w:b/>
                <w:sz w:val="24"/>
                <w:lang w:eastAsia="ru-RU"/>
              </w:rPr>
            </w:pPr>
            <w:r>
              <w:rPr>
                <w:rFonts w:eastAsia="Times New Roman"/>
                <w:b/>
                <w:sz w:val="24"/>
                <w:lang w:eastAsia="ru-RU"/>
              </w:rPr>
              <w:t>1.1 - Загальна інформація</w:t>
            </w:r>
          </w:p>
        </w:tc>
      </w:tr>
      <w:tr w:rsidR="0079758A" w14:paraId="02DA3864" w14:textId="77777777" w:rsidTr="0079758A">
        <w:trPr>
          <w:trHeight w:val="1134"/>
        </w:trPr>
        <w:tc>
          <w:tcPr>
            <w:tcW w:w="1980" w:type="dxa"/>
            <w:tcBorders>
              <w:top w:val="single" w:sz="4" w:space="0" w:color="auto"/>
              <w:left w:val="single" w:sz="4" w:space="0" w:color="auto"/>
              <w:bottom w:val="single" w:sz="4" w:space="0" w:color="auto"/>
              <w:right w:val="single" w:sz="4" w:space="0" w:color="auto"/>
            </w:tcBorders>
            <w:hideMark/>
          </w:tcPr>
          <w:p w14:paraId="0010C088" w14:textId="77777777" w:rsidR="0079758A" w:rsidRDefault="0079758A">
            <w:pPr>
              <w:widowControl w:val="0"/>
              <w:spacing w:line="274" w:lineRule="exact"/>
              <w:jc w:val="left"/>
              <w:rPr>
                <w:rFonts w:eastAsia="Times New Roman"/>
                <w:bCs/>
                <w:sz w:val="24"/>
                <w:lang w:eastAsia="uk-UA"/>
              </w:rPr>
            </w:pPr>
            <w:r>
              <w:rPr>
                <w:rFonts w:eastAsia="Times New Roman"/>
                <w:color w:val="000000"/>
                <w:sz w:val="24"/>
                <w:shd w:val="clear" w:color="auto" w:fill="FFFFFF"/>
                <w:lang w:eastAsia="uk-UA"/>
              </w:rPr>
              <w:t>Повна назва закладу вищої освіти та структурного підрозділу</w:t>
            </w:r>
          </w:p>
        </w:tc>
        <w:tc>
          <w:tcPr>
            <w:tcW w:w="7513" w:type="dxa"/>
            <w:tcBorders>
              <w:top w:val="single" w:sz="4" w:space="0" w:color="auto"/>
              <w:left w:val="single" w:sz="4" w:space="0" w:color="auto"/>
              <w:bottom w:val="single" w:sz="4" w:space="0" w:color="auto"/>
              <w:right w:val="single" w:sz="4" w:space="0" w:color="auto"/>
            </w:tcBorders>
            <w:hideMark/>
          </w:tcPr>
          <w:p w14:paraId="1DB6CA8B" w14:textId="77777777" w:rsidR="0079758A" w:rsidRDefault="0079758A">
            <w:pPr>
              <w:widowControl w:val="0"/>
              <w:jc w:val="both"/>
              <w:rPr>
                <w:rFonts w:eastAsia="Courier New"/>
                <w:color w:val="000000"/>
                <w:sz w:val="24"/>
                <w:lang w:eastAsia="uk-UA"/>
              </w:rPr>
            </w:pPr>
            <w:r>
              <w:rPr>
                <w:rFonts w:eastAsia="Courier New"/>
                <w:color w:val="000000"/>
                <w:sz w:val="24"/>
                <w:lang w:eastAsia="uk-UA"/>
              </w:rPr>
              <w:t>Український державний університет науки і технологій</w:t>
            </w:r>
          </w:p>
          <w:p w14:paraId="088505A0" w14:textId="77777777" w:rsidR="0079758A" w:rsidRDefault="0079758A">
            <w:pPr>
              <w:widowControl w:val="0"/>
              <w:jc w:val="both"/>
              <w:rPr>
                <w:rFonts w:eastAsia="Courier New"/>
                <w:color w:val="000000"/>
                <w:sz w:val="24"/>
                <w:lang w:eastAsia="uk-UA"/>
              </w:rPr>
            </w:pPr>
            <w:r>
              <w:rPr>
                <w:rFonts w:eastAsia="Courier New"/>
                <w:color w:val="000000"/>
                <w:sz w:val="24"/>
                <w:lang w:eastAsia="uk-UA"/>
              </w:rPr>
              <w:t>Навчально-науковий інститут «Придніпровська державна академія будівництва та архітектури»</w:t>
            </w:r>
          </w:p>
          <w:p w14:paraId="7235850B" w14:textId="77777777" w:rsidR="0079758A" w:rsidRDefault="0079758A">
            <w:pPr>
              <w:widowControl w:val="0"/>
              <w:ind w:right="199"/>
              <w:jc w:val="both"/>
              <w:rPr>
                <w:rFonts w:eastAsia="Courier New"/>
                <w:color w:val="000000"/>
                <w:sz w:val="24"/>
                <w:lang w:eastAsia="uk-UA"/>
              </w:rPr>
            </w:pPr>
            <w:r>
              <w:rPr>
                <w:rFonts w:eastAsia="Courier New"/>
                <w:color w:val="000000"/>
                <w:sz w:val="24"/>
                <w:lang w:eastAsia="uk-UA"/>
              </w:rPr>
              <w:t>Факультет Цивільної інженерії та екології</w:t>
            </w:r>
          </w:p>
          <w:p w14:paraId="0A3DE080" w14:textId="77777777" w:rsidR="0079758A" w:rsidRDefault="0079758A">
            <w:pPr>
              <w:widowControl w:val="0"/>
              <w:jc w:val="both"/>
              <w:rPr>
                <w:rFonts w:eastAsia="Courier New"/>
                <w:color w:val="000000"/>
                <w:sz w:val="24"/>
                <w:lang w:eastAsia="uk-UA"/>
              </w:rPr>
            </w:pPr>
            <w:r>
              <w:rPr>
                <w:rFonts w:eastAsia="Courier New"/>
                <w:color w:val="000000"/>
                <w:sz w:val="24"/>
                <w:lang w:eastAsia="uk-UA"/>
              </w:rPr>
              <w:t>Кафедра Автомобільних доріг, геодезії та землеустрою</w:t>
            </w:r>
          </w:p>
        </w:tc>
      </w:tr>
      <w:tr w:rsidR="0079758A" w14:paraId="24562EE4" w14:textId="77777777" w:rsidTr="0079758A">
        <w:trPr>
          <w:trHeight w:val="639"/>
        </w:trPr>
        <w:tc>
          <w:tcPr>
            <w:tcW w:w="1980" w:type="dxa"/>
            <w:tcBorders>
              <w:top w:val="single" w:sz="4" w:space="0" w:color="auto"/>
              <w:left w:val="single" w:sz="4" w:space="0" w:color="auto"/>
              <w:bottom w:val="single" w:sz="4" w:space="0" w:color="auto"/>
              <w:right w:val="single" w:sz="4" w:space="0" w:color="auto"/>
            </w:tcBorders>
            <w:hideMark/>
          </w:tcPr>
          <w:p w14:paraId="08B1F60D" w14:textId="77777777" w:rsidR="0079758A" w:rsidRDefault="0079758A">
            <w:pPr>
              <w:widowControl w:val="0"/>
              <w:spacing w:line="274" w:lineRule="exact"/>
              <w:jc w:val="left"/>
              <w:rPr>
                <w:rFonts w:eastAsia="Times New Roman"/>
                <w:bCs/>
                <w:sz w:val="24"/>
                <w:lang w:eastAsia="uk-UA"/>
              </w:rPr>
            </w:pPr>
            <w:r>
              <w:rPr>
                <w:rFonts w:eastAsia="Times New Roman"/>
                <w:color w:val="000000"/>
                <w:sz w:val="24"/>
                <w:shd w:val="clear" w:color="auto" w:fill="FFFFFF"/>
                <w:lang w:eastAsia="uk-UA"/>
              </w:rPr>
              <w:t xml:space="preserve">Ступінь вищої освіти та назва освітньої кваліфікації </w:t>
            </w:r>
          </w:p>
        </w:tc>
        <w:tc>
          <w:tcPr>
            <w:tcW w:w="7513" w:type="dxa"/>
            <w:tcBorders>
              <w:top w:val="single" w:sz="4" w:space="0" w:color="auto"/>
              <w:left w:val="single" w:sz="4" w:space="0" w:color="auto"/>
              <w:bottom w:val="single" w:sz="4" w:space="0" w:color="auto"/>
              <w:right w:val="single" w:sz="4" w:space="0" w:color="auto"/>
            </w:tcBorders>
          </w:tcPr>
          <w:p w14:paraId="2E38FA29" w14:textId="77777777" w:rsidR="0079758A" w:rsidRDefault="0079758A">
            <w:pPr>
              <w:widowControl w:val="0"/>
              <w:spacing w:line="274" w:lineRule="exact"/>
              <w:jc w:val="both"/>
              <w:rPr>
                <w:rFonts w:eastAsia="Times New Roman"/>
                <w:iCs/>
                <w:color w:val="000000"/>
                <w:sz w:val="24"/>
                <w:shd w:val="clear" w:color="auto" w:fill="FFFFFF"/>
                <w:lang w:eastAsia="uk-UA"/>
              </w:rPr>
            </w:pPr>
            <w:r>
              <w:rPr>
                <w:rFonts w:eastAsia="Times New Roman"/>
                <w:iCs/>
                <w:color w:val="000000"/>
                <w:sz w:val="24"/>
                <w:shd w:val="clear" w:color="auto" w:fill="FFFFFF"/>
                <w:lang w:eastAsia="uk-UA"/>
              </w:rPr>
              <w:t>Кваліфікація – магістр з геодезії та землеустрою</w:t>
            </w:r>
          </w:p>
          <w:p w14:paraId="5AE1D285" w14:textId="77777777" w:rsidR="0079758A" w:rsidRDefault="0079758A">
            <w:pPr>
              <w:widowControl w:val="0"/>
              <w:spacing w:line="274" w:lineRule="exact"/>
              <w:jc w:val="both"/>
              <w:rPr>
                <w:rFonts w:eastAsia="Times New Roman"/>
                <w:bCs/>
                <w:color w:val="000000"/>
                <w:sz w:val="24"/>
                <w:shd w:val="clear" w:color="auto" w:fill="FFFFFF"/>
                <w:lang w:eastAsia="uk-UA"/>
              </w:rPr>
            </w:pPr>
          </w:p>
        </w:tc>
      </w:tr>
      <w:tr w:rsidR="0079758A" w14:paraId="3480039E" w14:textId="77777777" w:rsidTr="0079758A">
        <w:trPr>
          <w:trHeight w:val="461"/>
        </w:trPr>
        <w:tc>
          <w:tcPr>
            <w:tcW w:w="1980" w:type="dxa"/>
            <w:tcBorders>
              <w:top w:val="single" w:sz="4" w:space="0" w:color="auto"/>
              <w:left w:val="single" w:sz="4" w:space="0" w:color="auto"/>
              <w:bottom w:val="single" w:sz="4" w:space="0" w:color="auto"/>
              <w:right w:val="single" w:sz="4" w:space="0" w:color="auto"/>
            </w:tcBorders>
            <w:hideMark/>
          </w:tcPr>
          <w:p w14:paraId="1951B8A6" w14:textId="77777777" w:rsidR="0079758A" w:rsidRDefault="0079758A">
            <w:pPr>
              <w:widowControl w:val="0"/>
              <w:spacing w:line="269" w:lineRule="exact"/>
              <w:jc w:val="left"/>
              <w:rPr>
                <w:rFonts w:eastAsia="Times New Roman"/>
                <w:bCs/>
                <w:sz w:val="24"/>
                <w:lang w:eastAsia="uk-UA"/>
              </w:rPr>
            </w:pPr>
            <w:r>
              <w:rPr>
                <w:rFonts w:eastAsia="Times New Roman"/>
                <w:color w:val="000000"/>
                <w:sz w:val="24"/>
                <w:shd w:val="clear" w:color="auto" w:fill="FFFFFF"/>
                <w:lang w:eastAsia="uk-UA"/>
              </w:rPr>
              <w:t>Офіційна назва освітньої програми</w:t>
            </w:r>
          </w:p>
        </w:tc>
        <w:tc>
          <w:tcPr>
            <w:tcW w:w="7513" w:type="dxa"/>
            <w:tcBorders>
              <w:top w:val="single" w:sz="4" w:space="0" w:color="auto"/>
              <w:left w:val="single" w:sz="4" w:space="0" w:color="auto"/>
              <w:bottom w:val="single" w:sz="4" w:space="0" w:color="auto"/>
              <w:right w:val="single" w:sz="4" w:space="0" w:color="auto"/>
            </w:tcBorders>
          </w:tcPr>
          <w:p w14:paraId="6F256748" w14:textId="77777777" w:rsidR="0079758A" w:rsidRDefault="0079758A">
            <w:pPr>
              <w:widowControl w:val="0"/>
              <w:jc w:val="both"/>
              <w:rPr>
                <w:rFonts w:eastAsia="Courier New"/>
                <w:color w:val="000000"/>
                <w:sz w:val="24"/>
                <w:lang w:eastAsia="uk-UA"/>
              </w:rPr>
            </w:pPr>
            <w:r>
              <w:rPr>
                <w:rFonts w:eastAsia="Courier New"/>
                <w:color w:val="000000"/>
                <w:sz w:val="24"/>
                <w:lang w:eastAsia="uk-UA"/>
              </w:rPr>
              <w:t>Геодезія та землеустрій</w:t>
            </w:r>
          </w:p>
          <w:p w14:paraId="08F83117" w14:textId="77777777" w:rsidR="0079758A" w:rsidRDefault="0079758A">
            <w:pPr>
              <w:widowControl w:val="0"/>
              <w:jc w:val="both"/>
              <w:rPr>
                <w:rFonts w:eastAsia="Courier New"/>
                <w:color w:val="000000"/>
                <w:sz w:val="24"/>
                <w:lang w:eastAsia="uk-UA"/>
              </w:rPr>
            </w:pPr>
          </w:p>
        </w:tc>
      </w:tr>
      <w:tr w:rsidR="0079758A" w14:paraId="0159B440" w14:textId="77777777" w:rsidTr="0079758A">
        <w:trPr>
          <w:trHeight w:val="611"/>
        </w:trPr>
        <w:tc>
          <w:tcPr>
            <w:tcW w:w="1980" w:type="dxa"/>
            <w:tcBorders>
              <w:top w:val="single" w:sz="4" w:space="0" w:color="auto"/>
              <w:left w:val="single" w:sz="4" w:space="0" w:color="auto"/>
              <w:bottom w:val="single" w:sz="4" w:space="0" w:color="auto"/>
              <w:right w:val="single" w:sz="4" w:space="0" w:color="auto"/>
            </w:tcBorders>
            <w:hideMark/>
          </w:tcPr>
          <w:p w14:paraId="2E178A15" w14:textId="77777777" w:rsidR="0079758A" w:rsidRDefault="0079758A">
            <w:pPr>
              <w:widowControl w:val="0"/>
              <w:spacing w:line="274" w:lineRule="exact"/>
              <w:jc w:val="left"/>
              <w:rPr>
                <w:rFonts w:eastAsia="Times New Roman"/>
                <w:bCs/>
                <w:sz w:val="24"/>
                <w:lang w:eastAsia="uk-UA"/>
              </w:rPr>
            </w:pPr>
            <w:r>
              <w:rPr>
                <w:rFonts w:eastAsia="Times New Roman"/>
                <w:color w:val="000000"/>
                <w:sz w:val="24"/>
                <w:shd w:val="clear" w:color="auto" w:fill="FFFFFF"/>
                <w:lang w:eastAsia="uk-UA"/>
              </w:rPr>
              <w:t>Тип диплому та обсяг освітньої програми</w:t>
            </w:r>
          </w:p>
        </w:tc>
        <w:tc>
          <w:tcPr>
            <w:tcW w:w="7513" w:type="dxa"/>
            <w:tcBorders>
              <w:top w:val="single" w:sz="4" w:space="0" w:color="auto"/>
              <w:left w:val="single" w:sz="4" w:space="0" w:color="auto"/>
              <w:bottom w:val="single" w:sz="4" w:space="0" w:color="auto"/>
              <w:right w:val="single" w:sz="4" w:space="0" w:color="auto"/>
            </w:tcBorders>
          </w:tcPr>
          <w:p w14:paraId="58191E9F" w14:textId="77777777" w:rsidR="0079758A" w:rsidRDefault="0079758A">
            <w:pPr>
              <w:widowControl w:val="0"/>
              <w:spacing w:line="274" w:lineRule="exact"/>
              <w:jc w:val="both"/>
              <w:rPr>
                <w:rFonts w:eastAsia="Times New Roman"/>
                <w:bCs/>
                <w:color w:val="000000"/>
                <w:sz w:val="24"/>
                <w:shd w:val="clear" w:color="auto" w:fill="FFFFFF"/>
                <w:lang w:eastAsia="uk-UA"/>
              </w:rPr>
            </w:pPr>
            <w:r>
              <w:rPr>
                <w:rFonts w:eastAsia="Times New Roman"/>
                <w:bCs/>
                <w:color w:val="000000"/>
                <w:sz w:val="24"/>
                <w:shd w:val="clear" w:color="auto" w:fill="FFFFFF"/>
                <w:lang w:eastAsia="uk-UA"/>
              </w:rPr>
              <w:t>Одиничний</w:t>
            </w:r>
          </w:p>
          <w:p w14:paraId="56B88F2E" w14:textId="77777777" w:rsidR="0079758A" w:rsidRDefault="0079758A">
            <w:pPr>
              <w:widowControl w:val="0"/>
              <w:spacing w:line="274" w:lineRule="exact"/>
              <w:ind w:left="-59"/>
              <w:jc w:val="both"/>
              <w:rPr>
                <w:rFonts w:eastAsia="Times New Roman"/>
                <w:bCs/>
                <w:color w:val="000000"/>
                <w:sz w:val="24"/>
                <w:shd w:val="clear" w:color="auto" w:fill="FFFFFF"/>
                <w:lang w:eastAsia="uk-UA"/>
              </w:rPr>
            </w:pPr>
          </w:p>
        </w:tc>
      </w:tr>
      <w:tr w:rsidR="0079758A" w14:paraId="0D159272" w14:textId="77777777" w:rsidTr="0079758A">
        <w:trPr>
          <w:trHeight w:val="885"/>
        </w:trPr>
        <w:tc>
          <w:tcPr>
            <w:tcW w:w="1980" w:type="dxa"/>
            <w:tcBorders>
              <w:top w:val="single" w:sz="4" w:space="0" w:color="auto"/>
              <w:left w:val="single" w:sz="4" w:space="0" w:color="auto"/>
              <w:bottom w:val="single" w:sz="4" w:space="0" w:color="auto"/>
              <w:right w:val="single" w:sz="4" w:space="0" w:color="auto"/>
            </w:tcBorders>
            <w:hideMark/>
          </w:tcPr>
          <w:p w14:paraId="6964BB3D" w14:textId="77777777" w:rsidR="0079758A" w:rsidRDefault="0079758A">
            <w:pPr>
              <w:widowControl w:val="0"/>
              <w:spacing w:line="230" w:lineRule="exact"/>
              <w:jc w:val="left"/>
              <w:rPr>
                <w:rFonts w:eastAsia="Times New Roman"/>
                <w:bCs/>
                <w:sz w:val="24"/>
                <w:lang w:eastAsia="uk-UA"/>
              </w:rPr>
            </w:pPr>
            <w:r>
              <w:rPr>
                <w:rFonts w:eastAsia="Times New Roman"/>
                <w:color w:val="000000"/>
                <w:sz w:val="24"/>
                <w:shd w:val="clear" w:color="auto" w:fill="FFFFFF"/>
                <w:lang w:eastAsia="uk-UA"/>
              </w:rPr>
              <w:t>Наявність акредитації</w:t>
            </w:r>
          </w:p>
        </w:tc>
        <w:tc>
          <w:tcPr>
            <w:tcW w:w="7513" w:type="dxa"/>
            <w:tcBorders>
              <w:top w:val="single" w:sz="4" w:space="0" w:color="auto"/>
              <w:left w:val="single" w:sz="4" w:space="0" w:color="auto"/>
              <w:bottom w:val="single" w:sz="4" w:space="0" w:color="auto"/>
              <w:right w:val="single" w:sz="4" w:space="0" w:color="auto"/>
            </w:tcBorders>
            <w:hideMark/>
          </w:tcPr>
          <w:p w14:paraId="586FF1A5" w14:textId="77777777" w:rsidR="0079758A" w:rsidRDefault="0079758A">
            <w:pPr>
              <w:widowControl w:val="0"/>
              <w:tabs>
                <w:tab w:val="left" w:pos="0"/>
              </w:tabs>
              <w:spacing w:line="274" w:lineRule="exact"/>
              <w:jc w:val="both"/>
              <w:rPr>
                <w:rFonts w:eastAsia="Times New Roman"/>
                <w:bCs/>
                <w:color w:val="000000"/>
                <w:sz w:val="24"/>
                <w:shd w:val="clear" w:color="auto" w:fill="FFFFFF"/>
                <w:lang w:eastAsia="uk-UA"/>
              </w:rPr>
            </w:pPr>
            <w:r>
              <w:rPr>
                <w:rFonts w:eastAsia="Times New Roman"/>
                <w:bCs/>
                <w:color w:val="000000"/>
                <w:sz w:val="24"/>
                <w:shd w:val="clear" w:color="auto" w:fill="FFFFFF"/>
                <w:lang w:eastAsia="uk-UA"/>
              </w:rPr>
              <w:t xml:space="preserve">Міністерство освіти і науки України, </w:t>
            </w:r>
          </w:p>
          <w:p w14:paraId="59962E1E" w14:textId="77777777" w:rsidR="0079758A" w:rsidRDefault="0079758A">
            <w:pPr>
              <w:widowControl w:val="0"/>
              <w:tabs>
                <w:tab w:val="left" w:pos="0"/>
              </w:tabs>
              <w:spacing w:line="274" w:lineRule="exact"/>
              <w:jc w:val="both"/>
              <w:rPr>
                <w:rFonts w:eastAsia="Times New Roman"/>
                <w:bCs/>
                <w:color w:val="000000"/>
                <w:sz w:val="24"/>
                <w:shd w:val="clear" w:color="auto" w:fill="FFFFFF"/>
                <w:lang w:eastAsia="uk-UA"/>
              </w:rPr>
            </w:pPr>
            <w:r>
              <w:rPr>
                <w:rFonts w:eastAsia="Times New Roman"/>
                <w:bCs/>
                <w:color w:val="000000"/>
                <w:sz w:val="24"/>
                <w:shd w:val="clear" w:color="auto" w:fill="FFFFFF"/>
                <w:lang w:eastAsia="uk-UA"/>
              </w:rPr>
              <w:t>ДОУ «Навчально-методичний центр з питань якості освіти»</w:t>
            </w:r>
          </w:p>
          <w:p w14:paraId="7174134E" w14:textId="77777777" w:rsidR="0079758A" w:rsidRDefault="0079758A">
            <w:pPr>
              <w:widowControl w:val="0"/>
              <w:tabs>
                <w:tab w:val="left" w:pos="0"/>
              </w:tabs>
              <w:spacing w:line="274" w:lineRule="exact"/>
              <w:jc w:val="both"/>
              <w:rPr>
                <w:rFonts w:eastAsia="Times New Roman"/>
                <w:bCs/>
                <w:color w:val="000000"/>
                <w:sz w:val="24"/>
                <w:shd w:val="clear" w:color="auto" w:fill="FFFFFF"/>
                <w:lang w:eastAsia="uk-UA"/>
              </w:rPr>
            </w:pPr>
            <w:r>
              <w:rPr>
                <w:rFonts w:eastAsia="Times New Roman"/>
                <w:bCs/>
                <w:color w:val="000000"/>
                <w:sz w:val="24"/>
                <w:shd w:val="clear" w:color="auto" w:fill="FFFFFF"/>
                <w:lang w:eastAsia="uk-UA"/>
              </w:rPr>
              <w:t>Сертифікат про акредитацію спеціальності/освітньої програми серія АД № 04003260 термін дії до 01.07.202</w:t>
            </w:r>
            <w:r>
              <w:rPr>
                <w:rFonts w:eastAsia="Times New Roman"/>
                <w:bCs/>
                <w:color w:val="000000"/>
                <w:sz w:val="24"/>
                <w:shd w:val="clear" w:color="auto" w:fill="FFFFFF"/>
                <w:lang w:val="en-US" w:eastAsia="uk-UA"/>
              </w:rPr>
              <w:t>5</w:t>
            </w:r>
            <w:r>
              <w:rPr>
                <w:rFonts w:eastAsia="Times New Roman"/>
                <w:bCs/>
                <w:color w:val="000000"/>
                <w:sz w:val="24"/>
                <w:shd w:val="clear" w:color="auto" w:fill="FFFFFF"/>
                <w:lang w:eastAsia="uk-UA"/>
              </w:rPr>
              <w:t>.</w:t>
            </w:r>
          </w:p>
        </w:tc>
      </w:tr>
      <w:tr w:rsidR="0079758A" w14:paraId="2AE5A97F" w14:textId="77777777" w:rsidTr="0079758A">
        <w:trPr>
          <w:trHeight w:val="886"/>
        </w:trPr>
        <w:tc>
          <w:tcPr>
            <w:tcW w:w="1980" w:type="dxa"/>
            <w:tcBorders>
              <w:top w:val="single" w:sz="4" w:space="0" w:color="auto"/>
              <w:left w:val="single" w:sz="4" w:space="0" w:color="auto"/>
              <w:bottom w:val="single" w:sz="4" w:space="0" w:color="auto"/>
              <w:right w:val="single" w:sz="4" w:space="0" w:color="auto"/>
            </w:tcBorders>
            <w:hideMark/>
          </w:tcPr>
          <w:p w14:paraId="0F9FE3AD" w14:textId="77777777" w:rsidR="0079758A" w:rsidRDefault="0079758A">
            <w:pPr>
              <w:widowControl w:val="0"/>
              <w:spacing w:line="230" w:lineRule="exact"/>
              <w:jc w:val="left"/>
              <w:rPr>
                <w:rFonts w:eastAsia="Times New Roman"/>
                <w:bCs/>
                <w:sz w:val="24"/>
                <w:lang w:eastAsia="uk-UA"/>
              </w:rPr>
            </w:pPr>
            <w:r>
              <w:rPr>
                <w:rFonts w:eastAsia="Times New Roman"/>
                <w:color w:val="000000"/>
                <w:sz w:val="24"/>
                <w:shd w:val="clear" w:color="auto" w:fill="FFFFFF"/>
                <w:lang w:eastAsia="uk-UA"/>
              </w:rPr>
              <w:t>Цикл / рівень</w:t>
            </w:r>
          </w:p>
        </w:tc>
        <w:tc>
          <w:tcPr>
            <w:tcW w:w="7513" w:type="dxa"/>
            <w:tcBorders>
              <w:top w:val="single" w:sz="4" w:space="0" w:color="auto"/>
              <w:left w:val="single" w:sz="4" w:space="0" w:color="auto"/>
              <w:bottom w:val="single" w:sz="4" w:space="0" w:color="auto"/>
              <w:right w:val="single" w:sz="4" w:space="0" w:color="auto"/>
            </w:tcBorders>
            <w:hideMark/>
          </w:tcPr>
          <w:p w14:paraId="03EE2989" w14:textId="77777777" w:rsidR="0079758A" w:rsidRDefault="0079758A">
            <w:pPr>
              <w:widowControl w:val="0"/>
              <w:jc w:val="both"/>
              <w:rPr>
                <w:rFonts w:eastAsia="Times New Roman"/>
                <w:bCs/>
                <w:color w:val="000000"/>
                <w:sz w:val="24"/>
                <w:shd w:val="clear" w:color="auto" w:fill="FFFFFF"/>
                <w:lang w:eastAsia="uk-UA"/>
              </w:rPr>
            </w:pPr>
            <w:r>
              <w:rPr>
                <w:rFonts w:eastAsia="Times New Roman"/>
                <w:bCs/>
                <w:color w:val="000000"/>
                <w:sz w:val="24"/>
                <w:shd w:val="clear" w:color="auto" w:fill="FFFFFF"/>
                <w:lang w:eastAsia="uk-UA"/>
              </w:rPr>
              <w:t>НРК України – 7 рівень</w:t>
            </w:r>
          </w:p>
          <w:p w14:paraId="62BC1D65" w14:textId="77777777" w:rsidR="0079758A" w:rsidRDefault="0079758A">
            <w:pPr>
              <w:widowControl w:val="0"/>
              <w:jc w:val="both"/>
              <w:rPr>
                <w:rFonts w:eastAsia="Times New Roman"/>
                <w:bCs/>
                <w:color w:val="000000"/>
                <w:sz w:val="24"/>
                <w:shd w:val="clear" w:color="auto" w:fill="FFFFFF"/>
                <w:lang w:eastAsia="uk-UA"/>
              </w:rPr>
            </w:pPr>
            <w:r>
              <w:rPr>
                <w:rFonts w:eastAsia="Times New Roman"/>
                <w:bCs/>
                <w:color w:val="000000"/>
                <w:sz w:val="24"/>
                <w:shd w:val="clear" w:color="auto" w:fill="FFFFFF"/>
                <w:lang w:eastAsia="uk-UA"/>
              </w:rPr>
              <w:t>EQF-LLL – 7 рівень</w:t>
            </w:r>
          </w:p>
          <w:p w14:paraId="65C0A779" w14:textId="77777777" w:rsidR="0079758A" w:rsidRDefault="0079758A">
            <w:pPr>
              <w:widowControl w:val="0"/>
              <w:jc w:val="both"/>
              <w:rPr>
                <w:rFonts w:eastAsia="Times New Roman"/>
                <w:bCs/>
                <w:color w:val="000000"/>
                <w:sz w:val="24"/>
                <w:highlight w:val="cyan"/>
                <w:shd w:val="clear" w:color="auto" w:fill="FFFFFF"/>
                <w:lang w:eastAsia="uk-UA"/>
              </w:rPr>
            </w:pPr>
            <w:r>
              <w:rPr>
                <w:rFonts w:eastAsia="Times New Roman"/>
                <w:bCs/>
                <w:color w:val="000000"/>
                <w:sz w:val="24"/>
                <w:shd w:val="clear" w:color="auto" w:fill="FFFFFF"/>
                <w:lang w:eastAsia="uk-UA"/>
              </w:rPr>
              <w:t>QF-EHEA – другий цикл</w:t>
            </w:r>
          </w:p>
        </w:tc>
      </w:tr>
      <w:tr w:rsidR="0079758A" w14:paraId="5A0BD887" w14:textId="77777777" w:rsidTr="0079758A">
        <w:trPr>
          <w:trHeight w:val="711"/>
        </w:trPr>
        <w:tc>
          <w:tcPr>
            <w:tcW w:w="1980" w:type="dxa"/>
            <w:tcBorders>
              <w:top w:val="single" w:sz="4" w:space="0" w:color="auto"/>
              <w:left w:val="single" w:sz="4" w:space="0" w:color="auto"/>
              <w:bottom w:val="single" w:sz="4" w:space="0" w:color="auto"/>
              <w:right w:val="single" w:sz="4" w:space="0" w:color="auto"/>
            </w:tcBorders>
            <w:hideMark/>
          </w:tcPr>
          <w:p w14:paraId="47A42D20" w14:textId="77777777" w:rsidR="0079758A" w:rsidRDefault="0079758A">
            <w:pPr>
              <w:widowControl w:val="0"/>
              <w:spacing w:line="230" w:lineRule="exact"/>
              <w:jc w:val="left"/>
              <w:rPr>
                <w:rFonts w:eastAsia="Times New Roman"/>
                <w:bCs/>
                <w:sz w:val="24"/>
                <w:lang w:eastAsia="uk-UA"/>
              </w:rPr>
            </w:pPr>
            <w:r>
              <w:rPr>
                <w:rFonts w:eastAsia="Times New Roman"/>
                <w:color w:val="000000"/>
                <w:sz w:val="24"/>
                <w:shd w:val="clear" w:color="auto" w:fill="FFFFFF"/>
                <w:lang w:eastAsia="uk-UA"/>
              </w:rPr>
              <w:t>Передумови</w:t>
            </w:r>
          </w:p>
        </w:tc>
        <w:tc>
          <w:tcPr>
            <w:tcW w:w="7513" w:type="dxa"/>
            <w:tcBorders>
              <w:top w:val="single" w:sz="4" w:space="0" w:color="auto"/>
              <w:left w:val="single" w:sz="4" w:space="0" w:color="auto"/>
              <w:bottom w:val="single" w:sz="4" w:space="0" w:color="auto"/>
              <w:right w:val="single" w:sz="4" w:space="0" w:color="auto"/>
            </w:tcBorders>
            <w:hideMark/>
          </w:tcPr>
          <w:p w14:paraId="0064031D" w14:textId="77777777" w:rsidR="0079758A" w:rsidRDefault="0079758A">
            <w:pPr>
              <w:widowControl w:val="0"/>
              <w:spacing w:line="274" w:lineRule="exact"/>
              <w:jc w:val="both"/>
              <w:rPr>
                <w:rFonts w:eastAsia="Times New Roman"/>
                <w:bCs/>
                <w:color w:val="000000"/>
                <w:sz w:val="24"/>
                <w:shd w:val="clear" w:color="auto" w:fill="FFFFFF"/>
                <w:lang w:eastAsia="uk-UA"/>
              </w:rPr>
            </w:pPr>
            <w:r>
              <w:rPr>
                <w:rFonts w:eastAsia="Times New Roman"/>
                <w:bCs/>
                <w:color w:val="000000"/>
                <w:sz w:val="24"/>
                <w:shd w:val="clear" w:color="auto" w:fill="FFFFFF"/>
                <w:lang w:eastAsia="uk-UA"/>
              </w:rPr>
              <w:t>Наявність ступеня бакалавра.</w:t>
            </w:r>
          </w:p>
          <w:p w14:paraId="17D824E3" w14:textId="77777777" w:rsidR="0079758A" w:rsidRDefault="0079758A">
            <w:pPr>
              <w:widowControl w:val="0"/>
              <w:spacing w:line="274" w:lineRule="exact"/>
              <w:jc w:val="both"/>
              <w:rPr>
                <w:rFonts w:eastAsia="Times New Roman"/>
                <w:bCs/>
                <w:color w:val="000000"/>
                <w:sz w:val="24"/>
                <w:shd w:val="clear" w:color="auto" w:fill="FFFFFF"/>
                <w:lang w:eastAsia="uk-UA"/>
              </w:rPr>
            </w:pPr>
            <w:r>
              <w:rPr>
                <w:rFonts w:eastAsia="Times New Roman"/>
                <w:bCs/>
                <w:color w:val="000000"/>
                <w:sz w:val="24"/>
                <w:shd w:val="clear" w:color="auto" w:fill="FFFFFF"/>
                <w:lang w:eastAsia="uk-UA"/>
              </w:rPr>
              <w:t xml:space="preserve">Програма фахових вступних випробувань для осіб, які здобули попередній рівень вищої освіти за іншими спеціальностями, повинна передбачати перевірку набуття </w:t>
            </w:r>
            <w:proofErr w:type="spellStart"/>
            <w:r>
              <w:rPr>
                <w:rFonts w:eastAsia="Times New Roman"/>
                <w:bCs/>
                <w:color w:val="000000"/>
                <w:sz w:val="24"/>
                <w:shd w:val="clear" w:color="auto" w:fill="FFFFFF"/>
                <w:lang w:eastAsia="uk-UA"/>
              </w:rPr>
              <w:t>компетентностей</w:t>
            </w:r>
            <w:proofErr w:type="spellEnd"/>
            <w:r>
              <w:rPr>
                <w:rFonts w:eastAsia="Times New Roman"/>
                <w:bCs/>
                <w:color w:val="000000"/>
                <w:sz w:val="24"/>
                <w:shd w:val="clear" w:color="auto" w:fill="FFFFFF"/>
                <w:lang w:eastAsia="uk-UA"/>
              </w:rPr>
              <w:t xml:space="preserve"> та здобуття результатів навчання, що визначені стандартом вищої освіти зі спеціальності 193 Геодезія та землеустрій для першого (бакалаврського) рівня вищої освіти.</w:t>
            </w:r>
          </w:p>
        </w:tc>
      </w:tr>
      <w:tr w:rsidR="0079758A" w14:paraId="3F2BC8DF" w14:textId="77777777" w:rsidTr="0079758A">
        <w:trPr>
          <w:trHeight w:val="569"/>
        </w:trPr>
        <w:tc>
          <w:tcPr>
            <w:tcW w:w="1980" w:type="dxa"/>
            <w:tcBorders>
              <w:top w:val="single" w:sz="4" w:space="0" w:color="auto"/>
              <w:left w:val="single" w:sz="4" w:space="0" w:color="auto"/>
              <w:bottom w:val="single" w:sz="4" w:space="0" w:color="auto"/>
              <w:right w:val="single" w:sz="4" w:space="0" w:color="auto"/>
            </w:tcBorders>
            <w:hideMark/>
          </w:tcPr>
          <w:p w14:paraId="137EA6DE" w14:textId="77777777" w:rsidR="0079758A" w:rsidRDefault="0079758A">
            <w:pPr>
              <w:widowControl w:val="0"/>
              <w:spacing w:line="230" w:lineRule="exact"/>
              <w:jc w:val="left"/>
              <w:rPr>
                <w:rFonts w:eastAsia="Times New Roman"/>
                <w:bCs/>
                <w:sz w:val="24"/>
                <w:lang w:eastAsia="uk-UA"/>
              </w:rPr>
            </w:pPr>
            <w:r>
              <w:rPr>
                <w:rFonts w:eastAsia="Times New Roman"/>
                <w:color w:val="000000"/>
                <w:sz w:val="24"/>
                <w:shd w:val="clear" w:color="auto" w:fill="FFFFFF"/>
                <w:lang w:eastAsia="uk-UA"/>
              </w:rPr>
              <w:t>Мова(и) викладання</w:t>
            </w:r>
          </w:p>
        </w:tc>
        <w:tc>
          <w:tcPr>
            <w:tcW w:w="7513" w:type="dxa"/>
            <w:tcBorders>
              <w:top w:val="single" w:sz="4" w:space="0" w:color="auto"/>
              <w:left w:val="single" w:sz="4" w:space="0" w:color="auto"/>
              <w:bottom w:val="single" w:sz="4" w:space="0" w:color="auto"/>
              <w:right w:val="single" w:sz="4" w:space="0" w:color="auto"/>
            </w:tcBorders>
          </w:tcPr>
          <w:p w14:paraId="7CD446F2" w14:textId="77777777" w:rsidR="0079758A" w:rsidRDefault="0079758A">
            <w:pPr>
              <w:widowControl w:val="0"/>
              <w:jc w:val="left"/>
              <w:rPr>
                <w:rFonts w:eastAsia="Times New Roman"/>
                <w:bCs/>
                <w:iCs/>
                <w:color w:val="000000"/>
                <w:sz w:val="24"/>
                <w:shd w:val="clear" w:color="auto" w:fill="FFFFFF"/>
                <w:lang w:eastAsia="uk-UA"/>
              </w:rPr>
            </w:pPr>
            <w:r>
              <w:rPr>
                <w:rFonts w:eastAsia="Times New Roman"/>
                <w:bCs/>
                <w:iCs/>
                <w:color w:val="000000"/>
                <w:sz w:val="24"/>
                <w:shd w:val="clear" w:color="auto" w:fill="FFFFFF"/>
                <w:lang w:eastAsia="uk-UA"/>
              </w:rPr>
              <w:t>Українська</w:t>
            </w:r>
          </w:p>
          <w:p w14:paraId="76B2A9DF" w14:textId="77777777" w:rsidR="0079758A" w:rsidRDefault="0079758A">
            <w:pPr>
              <w:widowControl w:val="0"/>
              <w:rPr>
                <w:rFonts w:eastAsia="Courier New"/>
                <w:color w:val="000000"/>
                <w:sz w:val="24"/>
                <w:lang w:eastAsia="uk-UA"/>
              </w:rPr>
            </w:pPr>
          </w:p>
        </w:tc>
      </w:tr>
      <w:tr w:rsidR="0079758A" w14:paraId="17F94AB8" w14:textId="77777777" w:rsidTr="0079758A">
        <w:trPr>
          <w:trHeight w:val="785"/>
        </w:trPr>
        <w:tc>
          <w:tcPr>
            <w:tcW w:w="1980" w:type="dxa"/>
            <w:tcBorders>
              <w:top w:val="single" w:sz="4" w:space="0" w:color="auto"/>
              <w:left w:val="single" w:sz="4" w:space="0" w:color="auto"/>
              <w:bottom w:val="single" w:sz="4" w:space="0" w:color="auto"/>
              <w:right w:val="single" w:sz="4" w:space="0" w:color="auto"/>
            </w:tcBorders>
            <w:hideMark/>
          </w:tcPr>
          <w:p w14:paraId="0DC5EC68" w14:textId="77777777" w:rsidR="0079758A" w:rsidRDefault="0079758A">
            <w:pPr>
              <w:widowControl w:val="0"/>
              <w:spacing w:line="274" w:lineRule="exact"/>
              <w:jc w:val="left"/>
              <w:rPr>
                <w:rFonts w:eastAsia="Times New Roman"/>
                <w:bCs/>
                <w:sz w:val="24"/>
                <w:lang w:eastAsia="uk-UA"/>
              </w:rPr>
            </w:pPr>
            <w:r>
              <w:rPr>
                <w:rFonts w:eastAsia="Times New Roman"/>
                <w:color w:val="000000"/>
                <w:sz w:val="24"/>
                <w:shd w:val="clear" w:color="auto" w:fill="FFFFFF"/>
                <w:lang w:eastAsia="uk-UA"/>
              </w:rPr>
              <w:t>Термін дії освітньої програми</w:t>
            </w:r>
          </w:p>
        </w:tc>
        <w:tc>
          <w:tcPr>
            <w:tcW w:w="7513" w:type="dxa"/>
            <w:tcBorders>
              <w:top w:val="single" w:sz="4" w:space="0" w:color="auto"/>
              <w:left w:val="single" w:sz="4" w:space="0" w:color="auto"/>
              <w:bottom w:val="single" w:sz="4" w:space="0" w:color="auto"/>
              <w:right w:val="single" w:sz="4" w:space="0" w:color="auto"/>
            </w:tcBorders>
          </w:tcPr>
          <w:p w14:paraId="7D0AF9A4" w14:textId="77777777" w:rsidR="0079758A" w:rsidRDefault="0079758A">
            <w:pPr>
              <w:pStyle w:val="af3"/>
              <w:jc w:val="both"/>
              <w:rPr>
                <w:bCs/>
                <w:color w:val="000000"/>
                <w:sz w:val="24"/>
                <w:szCs w:val="24"/>
                <w:shd w:val="clear" w:color="auto" w:fill="FFFFFF"/>
                <w:lang w:val="uk-UA" w:eastAsia="uk-UA"/>
              </w:rPr>
            </w:pPr>
            <w:r>
              <w:rPr>
                <w:bCs/>
                <w:color w:val="000000"/>
                <w:sz w:val="24"/>
                <w:szCs w:val="24"/>
                <w:shd w:val="clear" w:color="auto" w:fill="FFFFFF"/>
                <w:lang w:val="uk-UA" w:eastAsia="uk-UA"/>
              </w:rPr>
              <w:t>До виключення з переліку освітніх програм, що реалізуються університетом.</w:t>
            </w:r>
          </w:p>
          <w:p w14:paraId="2917FAB2" w14:textId="77777777" w:rsidR="0079758A" w:rsidRDefault="0079758A">
            <w:pPr>
              <w:pStyle w:val="af3"/>
              <w:jc w:val="both"/>
              <w:rPr>
                <w:bCs/>
                <w:color w:val="000000"/>
                <w:sz w:val="24"/>
                <w:szCs w:val="24"/>
                <w:shd w:val="clear" w:color="auto" w:fill="FFFFFF"/>
                <w:lang w:val="uk-UA" w:eastAsia="uk-UA"/>
              </w:rPr>
            </w:pPr>
          </w:p>
        </w:tc>
      </w:tr>
      <w:tr w:rsidR="0079758A" w14:paraId="2A86AB1F" w14:textId="77777777" w:rsidTr="0079758A">
        <w:trPr>
          <w:trHeight w:val="711"/>
        </w:trPr>
        <w:tc>
          <w:tcPr>
            <w:tcW w:w="1980" w:type="dxa"/>
            <w:tcBorders>
              <w:top w:val="single" w:sz="4" w:space="0" w:color="auto"/>
              <w:left w:val="single" w:sz="4" w:space="0" w:color="auto"/>
              <w:bottom w:val="single" w:sz="4" w:space="0" w:color="auto"/>
              <w:right w:val="single" w:sz="4" w:space="0" w:color="auto"/>
            </w:tcBorders>
            <w:hideMark/>
          </w:tcPr>
          <w:p w14:paraId="51B43655" w14:textId="77777777" w:rsidR="0079758A" w:rsidRDefault="0079758A">
            <w:pPr>
              <w:widowControl w:val="0"/>
              <w:spacing w:line="274" w:lineRule="exact"/>
              <w:jc w:val="left"/>
              <w:rPr>
                <w:rFonts w:eastAsia="Times New Roman"/>
                <w:bCs/>
                <w:sz w:val="24"/>
                <w:lang w:eastAsia="uk-UA"/>
              </w:rPr>
            </w:pPr>
            <w:r>
              <w:rPr>
                <w:rFonts w:eastAsia="Times New Roman"/>
                <w:color w:val="000000"/>
                <w:sz w:val="24"/>
                <w:shd w:val="clear" w:color="auto" w:fill="FFFFFF"/>
                <w:lang w:eastAsia="uk-UA"/>
              </w:rPr>
              <w:t>Інтернет-адреса постійного розміщення опису освітньої програми</w:t>
            </w:r>
          </w:p>
        </w:tc>
        <w:tc>
          <w:tcPr>
            <w:tcW w:w="7513" w:type="dxa"/>
            <w:tcBorders>
              <w:top w:val="single" w:sz="4" w:space="0" w:color="auto"/>
              <w:left w:val="single" w:sz="4" w:space="0" w:color="auto"/>
              <w:bottom w:val="single" w:sz="4" w:space="0" w:color="auto"/>
              <w:right w:val="single" w:sz="4" w:space="0" w:color="auto"/>
            </w:tcBorders>
            <w:hideMark/>
          </w:tcPr>
          <w:p w14:paraId="09952B48" w14:textId="77777777" w:rsidR="0079758A" w:rsidRDefault="00427534">
            <w:pPr>
              <w:widowControl w:val="0"/>
              <w:spacing w:line="274" w:lineRule="exact"/>
              <w:ind w:left="120"/>
              <w:jc w:val="left"/>
              <w:rPr>
                <w:rStyle w:val="af1"/>
              </w:rPr>
            </w:pPr>
            <w:hyperlink r:id="rId8" w:history="1">
              <w:r w:rsidR="0079758A">
                <w:rPr>
                  <w:rStyle w:val="af1"/>
                  <w:sz w:val="24"/>
                </w:rPr>
                <w:t>http://</w:t>
              </w:r>
              <w:proofErr w:type="spellStart"/>
              <w:r w:rsidR="0079758A">
                <w:rPr>
                  <w:rStyle w:val="af1"/>
                  <w:sz w:val="24"/>
                  <w:lang w:val="en-US"/>
                </w:rPr>
                <w:t>ust</w:t>
              </w:r>
              <w:proofErr w:type="spellEnd"/>
              <w:r w:rsidR="0079758A">
                <w:rPr>
                  <w:rStyle w:val="af1"/>
                  <w:sz w:val="24"/>
                </w:rPr>
                <w:t>.edu.ua/</w:t>
              </w:r>
              <w:proofErr w:type="spellStart"/>
              <w:r w:rsidR="0079758A">
                <w:rPr>
                  <w:rStyle w:val="af1"/>
                  <w:sz w:val="24"/>
                </w:rPr>
                <w:t>education</w:t>
              </w:r>
              <w:proofErr w:type="spellEnd"/>
              <w:r w:rsidR="0079758A">
                <w:rPr>
                  <w:rStyle w:val="af1"/>
                  <w:sz w:val="24"/>
                </w:rPr>
                <w:t>/</w:t>
              </w:r>
              <w:proofErr w:type="spellStart"/>
              <w:r w:rsidR="0079758A">
                <w:rPr>
                  <w:rStyle w:val="af1"/>
                  <w:sz w:val="24"/>
                </w:rPr>
                <w:t>educational_programs</w:t>
              </w:r>
              <w:proofErr w:type="spellEnd"/>
            </w:hyperlink>
          </w:p>
          <w:p w14:paraId="3AAA18D0" w14:textId="79BC0E09" w:rsidR="0079758A" w:rsidRDefault="0079758A">
            <w:pPr>
              <w:widowControl w:val="0"/>
              <w:spacing w:line="274" w:lineRule="exact"/>
              <w:ind w:left="120"/>
              <w:jc w:val="left"/>
              <w:rPr>
                <w:rFonts w:eastAsia="Times New Roman"/>
                <w:bCs/>
                <w:lang w:val="en-US" w:eastAsia="uk-UA"/>
              </w:rPr>
            </w:pPr>
          </w:p>
        </w:tc>
      </w:tr>
    </w:tbl>
    <w:p w14:paraId="54C7C5AD" w14:textId="0520ABD2" w:rsidR="004C6F16" w:rsidRDefault="004C6F16" w:rsidP="004C6F16">
      <w:pPr>
        <w:widowControl w:val="0"/>
        <w:spacing w:before="120" w:after="120" w:line="240" w:lineRule="auto"/>
        <w:ind w:right="113" w:firstLine="0"/>
        <w:jc w:val="both"/>
        <w:rPr>
          <w:rFonts w:eastAsia="Times New Roman" w:cs="Times New Roman"/>
          <w:color w:val="000000"/>
          <w:szCs w:val="28"/>
          <w:u w:val="single"/>
        </w:rPr>
      </w:pPr>
    </w:p>
    <w:p w14:paraId="516C4944" w14:textId="42439576" w:rsidR="0079758A" w:rsidRDefault="0079758A" w:rsidP="004C6F16">
      <w:pPr>
        <w:widowControl w:val="0"/>
        <w:spacing w:before="120" w:after="120" w:line="240" w:lineRule="auto"/>
        <w:ind w:right="113" w:firstLine="0"/>
        <w:jc w:val="both"/>
        <w:rPr>
          <w:rFonts w:eastAsia="Times New Roman" w:cs="Times New Roman"/>
          <w:color w:val="000000"/>
          <w:szCs w:val="28"/>
          <w:u w:val="single"/>
        </w:rPr>
      </w:pPr>
    </w:p>
    <w:p w14:paraId="35C9AEF4" w14:textId="15498D60" w:rsidR="0079758A" w:rsidRDefault="0079758A" w:rsidP="004C6F16">
      <w:pPr>
        <w:widowControl w:val="0"/>
        <w:spacing w:before="120" w:after="120" w:line="240" w:lineRule="auto"/>
        <w:ind w:right="113" w:firstLine="0"/>
        <w:jc w:val="both"/>
        <w:rPr>
          <w:rFonts w:eastAsia="Times New Roman" w:cs="Times New Roman"/>
          <w:color w:val="000000"/>
          <w:szCs w:val="28"/>
          <w:u w:val="single"/>
        </w:rPr>
      </w:pPr>
    </w:p>
    <w:tbl>
      <w:tblPr>
        <w:tblStyle w:val="af"/>
        <w:tblW w:w="0" w:type="auto"/>
        <w:tblBorders>
          <w:left w:val="none" w:sz="0" w:space="0" w:color="auto"/>
          <w:right w:val="none" w:sz="0" w:space="0" w:color="auto"/>
        </w:tblBorders>
        <w:tblLook w:val="04A0" w:firstRow="1" w:lastRow="0" w:firstColumn="1" w:lastColumn="0" w:noHBand="0" w:noVBand="1"/>
      </w:tblPr>
      <w:tblGrid>
        <w:gridCol w:w="3402"/>
        <w:gridCol w:w="6236"/>
      </w:tblGrid>
      <w:tr w:rsidR="000B03C2" w:rsidRPr="00357764" w14:paraId="22A30D94" w14:textId="77777777" w:rsidTr="007C39E0">
        <w:trPr>
          <w:trHeight w:val="567"/>
        </w:trPr>
        <w:tc>
          <w:tcPr>
            <w:tcW w:w="9638" w:type="dxa"/>
            <w:gridSpan w:val="2"/>
            <w:vAlign w:val="center"/>
          </w:tcPr>
          <w:p w14:paraId="11812632" w14:textId="77777777" w:rsidR="000B03C2" w:rsidRPr="00357764" w:rsidRDefault="000B03C2" w:rsidP="007C39E0">
            <w:pPr>
              <w:widowControl w:val="0"/>
              <w:spacing w:line="274" w:lineRule="exact"/>
              <w:ind w:left="120"/>
              <w:rPr>
                <w:rFonts w:eastAsia="Times New Roman"/>
                <w:b/>
                <w:bCs/>
                <w:color w:val="000000"/>
                <w:sz w:val="24"/>
                <w:shd w:val="clear" w:color="auto" w:fill="FFFFFF"/>
                <w:lang w:eastAsia="uk-UA"/>
              </w:rPr>
            </w:pPr>
            <w:r w:rsidRPr="00357764">
              <w:rPr>
                <w:rFonts w:eastAsia="Times New Roman"/>
                <w:b/>
                <w:color w:val="000000"/>
                <w:sz w:val="24"/>
                <w:shd w:val="clear" w:color="auto" w:fill="FFFFFF"/>
                <w:lang w:eastAsia="uk-UA"/>
              </w:rPr>
              <w:lastRenderedPageBreak/>
              <w:t>1.2 - Мета освітньої програми</w:t>
            </w:r>
          </w:p>
        </w:tc>
      </w:tr>
      <w:tr w:rsidR="000B03C2" w:rsidRPr="00357764" w14:paraId="739E7A5E" w14:textId="77777777" w:rsidTr="000D2B50">
        <w:trPr>
          <w:trHeight w:val="1134"/>
        </w:trPr>
        <w:tc>
          <w:tcPr>
            <w:tcW w:w="9638" w:type="dxa"/>
            <w:gridSpan w:val="2"/>
          </w:tcPr>
          <w:p w14:paraId="24B29F85" w14:textId="0A8056FB" w:rsidR="000D2B50" w:rsidRPr="00357764" w:rsidRDefault="00715B09" w:rsidP="00715B09">
            <w:pPr>
              <w:widowControl w:val="0"/>
              <w:ind w:left="34"/>
              <w:jc w:val="both"/>
              <w:rPr>
                <w:rFonts w:eastAsia="Courier New"/>
                <w:bCs/>
                <w:color w:val="000000"/>
                <w:sz w:val="24"/>
                <w:shd w:val="clear" w:color="auto" w:fill="FFFFFF"/>
                <w:lang w:eastAsia="uk-UA"/>
              </w:rPr>
            </w:pPr>
            <w:r w:rsidRPr="00715B09">
              <w:rPr>
                <w:rFonts w:eastAsia="Times New Roman"/>
                <w:bCs/>
                <w:iCs/>
                <w:color w:val="000000"/>
                <w:sz w:val="24"/>
                <w:shd w:val="clear" w:color="auto" w:fill="FFFFFF"/>
                <w:lang w:eastAsia="uk-UA"/>
              </w:rPr>
              <w:t xml:space="preserve">Підготовка висококваліфікованих фахівців у сфері геодезії, землеустрою та кадастру шляхом здобуття ними </w:t>
            </w:r>
            <w:proofErr w:type="spellStart"/>
            <w:r w:rsidRPr="00715B09">
              <w:rPr>
                <w:rFonts w:eastAsia="Times New Roman"/>
                <w:bCs/>
                <w:iCs/>
                <w:color w:val="000000"/>
                <w:sz w:val="24"/>
                <w:shd w:val="clear" w:color="auto" w:fill="FFFFFF"/>
                <w:lang w:eastAsia="uk-UA"/>
              </w:rPr>
              <w:t>компетентностей</w:t>
            </w:r>
            <w:proofErr w:type="spellEnd"/>
            <w:r w:rsidRPr="00715B09">
              <w:rPr>
                <w:rFonts w:eastAsia="Times New Roman"/>
                <w:bCs/>
                <w:iCs/>
                <w:color w:val="000000"/>
                <w:sz w:val="24"/>
                <w:shd w:val="clear" w:color="auto" w:fill="FFFFFF"/>
                <w:lang w:eastAsia="uk-UA"/>
              </w:rPr>
              <w:t>, достатніх для виконання геодезичних та кадастрових зйомок, формування проектів землеустрою та їх наукового супроводу, виконання досліджень, результати яких мають теоретичне та практичне значення. Формування навичок та вмінь, які дозволять самостійно вирішувати складні питання при реалізації комплексу організаційних, наукових та виробничих заходів геодезії, кадастру та землеустрою.</w:t>
            </w:r>
          </w:p>
        </w:tc>
      </w:tr>
      <w:tr w:rsidR="000B03C2" w:rsidRPr="00357764" w14:paraId="4747AFEC" w14:textId="77777777" w:rsidTr="007C39E0">
        <w:trPr>
          <w:trHeight w:val="567"/>
        </w:trPr>
        <w:tc>
          <w:tcPr>
            <w:tcW w:w="9638" w:type="dxa"/>
            <w:gridSpan w:val="2"/>
            <w:vAlign w:val="center"/>
          </w:tcPr>
          <w:p w14:paraId="21C96C2D" w14:textId="77777777" w:rsidR="000B03C2" w:rsidRPr="00357764" w:rsidRDefault="000B03C2" w:rsidP="007C39E0">
            <w:pPr>
              <w:widowControl w:val="0"/>
              <w:spacing w:line="274" w:lineRule="exact"/>
              <w:ind w:left="120"/>
              <w:rPr>
                <w:rFonts w:eastAsia="Times New Roman"/>
                <w:b/>
                <w:bCs/>
                <w:color w:val="000000"/>
                <w:sz w:val="24"/>
                <w:shd w:val="clear" w:color="auto" w:fill="FFFFFF"/>
                <w:lang w:eastAsia="uk-UA"/>
              </w:rPr>
            </w:pPr>
            <w:r w:rsidRPr="00357764">
              <w:rPr>
                <w:rFonts w:eastAsia="Times New Roman"/>
                <w:b/>
                <w:color w:val="000000"/>
                <w:sz w:val="24"/>
                <w:shd w:val="clear" w:color="auto" w:fill="FFFFFF"/>
                <w:lang w:eastAsia="uk-UA"/>
              </w:rPr>
              <w:t>1.3 - Характеристика освітньої програми</w:t>
            </w:r>
          </w:p>
        </w:tc>
      </w:tr>
      <w:tr w:rsidR="000B03C2" w:rsidRPr="00357764" w14:paraId="4E40AB4A" w14:textId="77777777" w:rsidTr="00420F97">
        <w:trPr>
          <w:trHeight w:val="1134"/>
        </w:trPr>
        <w:tc>
          <w:tcPr>
            <w:tcW w:w="3402" w:type="dxa"/>
          </w:tcPr>
          <w:p w14:paraId="4169F672" w14:textId="77777777" w:rsidR="00455ADE" w:rsidRDefault="000B03C2" w:rsidP="007C39E0">
            <w:pPr>
              <w:widowControl w:val="0"/>
              <w:spacing w:line="269" w:lineRule="exact"/>
              <w:ind w:left="34"/>
              <w:jc w:val="left"/>
              <w:rPr>
                <w:rFonts w:eastAsia="Times New Roman"/>
                <w:color w:val="000000"/>
                <w:sz w:val="24"/>
                <w:shd w:val="clear" w:color="auto" w:fill="FFFFFF"/>
                <w:lang w:eastAsia="uk-UA"/>
              </w:rPr>
            </w:pPr>
            <w:r w:rsidRPr="00357764">
              <w:rPr>
                <w:rFonts w:eastAsia="Times New Roman"/>
                <w:color w:val="000000"/>
                <w:sz w:val="24"/>
                <w:shd w:val="clear" w:color="auto" w:fill="FFFFFF"/>
                <w:lang w:eastAsia="uk-UA"/>
              </w:rPr>
              <w:t>Предметна область</w:t>
            </w:r>
          </w:p>
          <w:p w14:paraId="2434C5B5" w14:textId="6F77B1EF" w:rsidR="000B03C2" w:rsidRPr="00357764" w:rsidRDefault="00455ADE" w:rsidP="007C39E0">
            <w:pPr>
              <w:widowControl w:val="0"/>
              <w:spacing w:line="269" w:lineRule="exact"/>
              <w:ind w:left="34"/>
              <w:jc w:val="left"/>
              <w:rPr>
                <w:rFonts w:eastAsia="Times New Roman"/>
                <w:bCs/>
                <w:sz w:val="24"/>
                <w:lang w:eastAsia="uk-UA"/>
              </w:rPr>
            </w:pPr>
            <w:r>
              <w:rPr>
                <w:rFonts w:eastAsia="Times New Roman"/>
                <w:color w:val="000000"/>
                <w:sz w:val="24"/>
                <w:shd w:val="clear" w:color="auto" w:fill="FFFFFF"/>
                <w:lang w:eastAsia="uk-UA"/>
              </w:rPr>
              <w:t>(галузь знань, спеціальність, спеціалізація (за наявності))</w:t>
            </w:r>
            <w:r w:rsidR="000B03C2" w:rsidRPr="00357764">
              <w:rPr>
                <w:rFonts w:eastAsia="Times New Roman"/>
                <w:color w:val="000000"/>
                <w:sz w:val="24"/>
                <w:shd w:val="clear" w:color="auto" w:fill="FFFFFF"/>
                <w:lang w:eastAsia="uk-UA"/>
              </w:rPr>
              <w:t xml:space="preserve"> </w:t>
            </w:r>
          </w:p>
        </w:tc>
        <w:tc>
          <w:tcPr>
            <w:tcW w:w="6236" w:type="dxa"/>
          </w:tcPr>
          <w:p w14:paraId="4EE3BABA" w14:textId="0CD82B54" w:rsidR="00F552FD" w:rsidRPr="00F552FD" w:rsidRDefault="00F552FD" w:rsidP="00F552FD">
            <w:pPr>
              <w:widowControl w:val="0"/>
              <w:spacing w:line="274" w:lineRule="exact"/>
              <w:jc w:val="both"/>
              <w:rPr>
                <w:rFonts w:eastAsia="Times New Roman"/>
                <w:bCs/>
                <w:iCs/>
                <w:color w:val="000000"/>
                <w:sz w:val="24"/>
                <w:shd w:val="clear" w:color="auto" w:fill="FFFFFF"/>
                <w:lang w:eastAsia="uk-UA"/>
              </w:rPr>
            </w:pPr>
            <w:r w:rsidRPr="00F552FD">
              <w:rPr>
                <w:rFonts w:eastAsia="Times New Roman"/>
                <w:bCs/>
                <w:iCs/>
                <w:color w:val="000000"/>
                <w:sz w:val="24"/>
                <w:shd w:val="clear" w:color="auto" w:fill="FFFFFF"/>
                <w:lang w:eastAsia="uk-UA"/>
              </w:rPr>
              <w:t>Галузь знань 1</w:t>
            </w:r>
            <w:r w:rsidR="006531C9">
              <w:rPr>
                <w:rFonts w:eastAsia="Times New Roman"/>
                <w:bCs/>
                <w:iCs/>
                <w:color w:val="000000"/>
                <w:sz w:val="24"/>
                <w:shd w:val="clear" w:color="auto" w:fill="FFFFFF"/>
                <w:lang w:eastAsia="uk-UA"/>
              </w:rPr>
              <w:t>9</w:t>
            </w:r>
            <w:r w:rsidRPr="00F552FD">
              <w:rPr>
                <w:rFonts w:eastAsia="Times New Roman"/>
                <w:bCs/>
                <w:iCs/>
                <w:color w:val="000000"/>
                <w:sz w:val="24"/>
                <w:shd w:val="clear" w:color="auto" w:fill="FFFFFF"/>
                <w:lang w:eastAsia="uk-UA"/>
              </w:rPr>
              <w:t xml:space="preserve"> </w:t>
            </w:r>
            <w:r w:rsidR="006531C9">
              <w:rPr>
                <w:rFonts w:eastAsia="Times New Roman"/>
                <w:bCs/>
                <w:iCs/>
                <w:color w:val="000000"/>
                <w:sz w:val="24"/>
                <w:shd w:val="clear" w:color="auto" w:fill="FFFFFF"/>
                <w:lang w:eastAsia="uk-UA"/>
              </w:rPr>
              <w:t>Архітектура</w:t>
            </w:r>
            <w:r w:rsidRPr="00F552FD">
              <w:rPr>
                <w:rFonts w:eastAsia="Times New Roman"/>
                <w:bCs/>
                <w:iCs/>
                <w:color w:val="000000"/>
                <w:sz w:val="24"/>
                <w:shd w:val="clear" w:color="auto" w:fill="FFFFFF"/>
                <w:lang w:eastAsia="uk-UA"/>
              </w:rPr>
              <w:t xml:space="preserve"> та б</w:t>
            </w:r>
            <w:r w:rsidR="006531C9">
              <w:rPr>
                <w:rFonts w:eastAsia="Times New Roman"/>
                <w:bCs/>
                <w:iCs/>
                <w:color w:val="000000"/>
                <w:sz w:val="24"/>
                <w:shd w:val="clear" w:color="auto" w:fill="FFFFFF"/>
                <w:lang w:eastAsia="uk-UA"/>
              </w:rPr>
              <w:t>удівництво</w:t>
            </w:r>
            <w:r w:rsidRPr="00F552FD">
              <w:rPr>
                <w:rFonts w:eastAsia="Times New Roman"/>
                <w:bCs/>
                <w:iCs/>
                <w:color w:val="000000"/>
                <w:sz w:val="24"/>
                <w:shd w:val="clear" w:color="auto" w:fill="FFFFFF"/>
                <w:lang w:eastAsia="uk-UA"/>
              </w:rPr>
              <w:t xml:space="preserve">: </w:t>
            </w:r>
          </w:p>
          <w:p w14:paraId="2FAD354C" w14:textId="1FC4C302" w:rsidR="000B03C2" w:rsidRPr="000D2B50" w:rsidRDefault="00F552FD" w:rsidP="00F552FD">
            <w:pPr>
              <w:widowControl w:val="0"/>
              <w:spacing w:line="274" w:lineRule="exact"/>
              <w:jc w:val="both"/>
              <w:rPr>
                <w:rFonts w:eastAsia="Times New Roman"/>
                <w:bCs/>
                <w:iCs/>
                <w:color w:val="000000"/>
                <w:sz w:val="24"/>
                <w:shd w:val="clear" w:color="auto" w:fill="FFFFFF"/>
                <w:lang w:eastAsia="uk-UA"/>
              </w:rPr>
            </w:pPr>
            <w:r w:rsidRPr="00F552FD">
              <w:rPr>
                <w:rFonts w:eastAsia="Times New Roman"/>
                <w:bCs/>
                <w:iCs/>
                <w:color w:val="000000"/>
                <w:sz w:val="24"/>
                <w:shd w:val="clear" w:color="auto" w:fill="FFFFFF"/>
                <w:lang w:eastAsia="uk-UA"/>
              </w:rPr>
              <w:t>спеціальність 1</w:t>
            </w:r>
            <w:r w:rsidR="006531C9">
              <w:rPr>
                <w:rFonts w:eastAsia="Times New Roman"/>
                <w:bCs/>
                <w:iCs/>
                <w:color w:val="000000"/>
                <w:sz w:val="24"/>
                <w:shd w:val="clear" w:color="auto" w:fill="FFFFFF"/>
                <w:lang w:eastAsia="uk-UA"/>
              </w:rPr>
              <w:t>93</w:t>
            </w:r>
            <w:r w:rsidRPr="00F552FD">
              <w:rPr>
                <w:rFonts w:eastAsia="Times New Roman"/>
                <w:bCs/>
                <w:iCs/>
                <w:color w:val="000000"/>
                <w:sz w:val="24"/>
                <w:shd w:val="clear" w:color="auto" w:fill="FFFFFF"/>
                <w:lang w:eastAsia="uk-UA"/>
              </w:rPr>
              <w:t xml:space="preserve"> </w:t>
            </w:r>
            <w:r w:rsidR="006531C9">
              <w:rPr>
                <w:rFonts w:eastAsia="Times New Roman"/>
                <w:bCs/>
                <w:iCs/>
                <w:color w:val="000000"/>
                <w:sz w:val="24"/>
                <w:shd w:val="clear" w:color="auto" w:fill="FFFFFF"/>
                <w:lang w:eastAsia="uk-UA"/>
              </w:rPr>
              <w:t>Геодезія та землеустрій</w:t>
            </w:r>
          </w:p>
          <w:p w14:paraId="22E2783B" w14:textId="77777777" w:rsidR="000D2B50" w:rsidRPr="000D2B50" w:rsidRDefault="000D2B50" w:rsidP="00D04032">
            <w:pPr>
              <w:widowControl w:val="0"/>
              <w:spacing w:line="274" w:lineRule="exact"/>
              <w:jc w:val="both"/>
              <w:rPr>
                <w:rFonts w:eastAsia="Times New Roman"/>
                <w:bCs/>
                <w:iCs/>
                <w:color w:val="000000"/>
                <w:sz w:val="24"/>
                <w:shd w:val="clear" w:color="auto" w:fill="FFFFFF"/>
                <w:lang w:eastAsia="uk-UA"/>
              </w:rPr>
            </w:pPr>
          </w:p>
          <w:p w14:paraId="652B3E2E" w14:textId="3E015C0D" w:rsidR="000D2B50" w:rsidRPr="000D2B50" w:rsidRDefault="00616EFE" w:rsidP="00D04032">
            <w:pPr>
              <w:widowControl w:val="0"/>
              <w:spacing w:line="274" w:lineRule="exact"/>
              <w:jc w:val="both"/>
              <w:rPr>
                <w:rFonts w:eastAsia="Times New Roman"/>
                <w:bCs/>
                <w:iCs/>
                <w:color w:val="000000"/>
                <w:sz w:val="24"/>
                <w:shd w:val="clear" w:color="auto" w:fill="FFFFFF"/>
                <w:lang w:eastAsia="uk-UA"/>
              </w:rPr>
            </w:pPr>
            <w:r w:rsidRPr="00616EFE">
              <w:rPr>
                <w:rFonts w:eastAsia="Times New Roman"/>
                <w:b/>
                <w:bCs/>
                <w:iCs/>
                <w:color w:val="000000"/>
                <w:sz w:val="24"/>
                <w:shd w:val="clear" w:color="auto" w:fill="FFFFFF"/>
                <w:lang w:eastAsia="uk-UA"/>
              </w:rPr>
              <w:t>Об’єктом вивчення є</w:t>
            </w:r>
            <w:r w:rsidRPr="00616EFE">
              <w:rPr>
                <w:rFonts w:eastAsia="Times New Roman"/>
                <w:bCs/>
                <w:iCs/>
                <w:color w:val="000000"/>
                <w:sz w:val="24"/>
                <w:shd w:val="clear" w:color="auto" w:fill="FFFFFF"/>
                <w:lang w:eastAsia="uk-UA"/>
              </w:rPr>
              <w:t xml:space="preserve"> теорії, методики, технології створення та розвитку інфраструктури </w:t>
            </w:r>
            <w:proofErr w:type="spellStart"/>
            <w:r w:rsidRPr="00616EFE">
              <w:rPr>
                <w:rFonts w:eastAsia="Times New Roman"/>
                <w:bCs/>
                <w:iCs/>
                <w:color w:val="000000"/>
                <w:sz w:val="24"/>
                <w:shd w:val="clear" w:color="auto" w:fill="FFFFFF"/>
                <w:lang w:eastAsia="uk-UA"/>
              </w:rPr>
              <w:t>геопросторових</w:t>
            </w:r>
            <w:proofErr w:type="spellEnd"/>
            <w:r w:rsidRPr="00616EFE">
              <w:rPr>
                <w:rFonts w:eastAsia="Times New Roman"/>
                <w:bCs/>
                <w:iCs/>
                <w:color w:val="000000"/>
                <w:sz w:val="24"/>
                <w:shd w:val="clear" w:color="auto" w:fill="FFFFFF"/>
                <w:lang w:eastAsia="uk-UA"/>
              </w:rPr>
              <w:t xml:space="preserve"> даних; топографо-геодезичної, картографічної та кадастрової діяльності; землеустрою, моніторингу та оцінки земель.</w:t>
            </w:r>
          </w:p>
          <w:p w14:paraId="30A4D2D9" w14:textId="77777777" w:rsidR="00616EFE" w:rsidRPr="00616EFE" w:rsidRDefault="00616EFE" w:rsidP="00616EFE">
            <w:pPr>
              <w:widowControl w:val="0"/>
              <w:spacing w:line="274" w:lineRule="exact"/>
              <w:jc w:val="both"/>
              <w:rPr>
                <w:rFonts w:eastAsia="Times New Roman"/>
                <w:bCs/>
                <w:sz w:val="24"/>
                <w:lang w:eastAsia="uk-UA"/>
              </w:rPr>
            </w:pPr>
            <w:r w:rsidRPr="00616EFE">
              <w:rPr>
                <w:rFonts w:eastAsia="Times New Roman"/>
                <w:b/>
                <w:bCs/>
                <w:sz w:val="24"/>
                <w:lang w:eastAsia="uk-UA"/>
              </w:rPr>
              <w:t>Цілі навчання</w:t>
            </w:r>
            <w:r w:rsidRPr="00616EFE">
              <w:rPr>
                <w:rFonts w:eastAsia="Times New Roman"/>
                <w:bCs/>
                <w:sz w:val="24"/>
                <w:lang w:eastAsia="uk-UA"/>
              </w:rPr>
              <w:t xml:space="preserve">: набуття здатності розв’язувати складні комплексні прикладні завдання, зокрема дослідницького та/або інноваційного характеру у сфері геодезії та землеустрою. </w:t>
            </w:r>
          </w:p>
          <w:p w14:paraId="3E399DE2" w14:textId="77777777" w:rsidR="00616EFE" w:rsidRPr="00616EFE" w:rsidRDefault="00616EFE" w:rsidP="00616EFE">
            <w:pPr>
              <w:widowControl w:val="0"/>
              <w:spacing w:line="274" w:lineRule="exact"/>
              <w:jc w:val="both"/>
              <w:rPr>
                <w:rFonts w:eastAsia="Times New Roman"/>
                <w:bCs/>
                <w:sz w:val="24"/>
                <w:lang w:eastAsia="uk-UA"/>
              </w:rPr>
            </w:pPr>
            <w:r w:rsidRPr="00616EFE">
              <w:rPr>
                <w:rFonts w:eastAsia="Times New Roman"/>
                <w:b/>
                <w:bCs/>
                <w:sz w:val="24"/>
                <w:lang w:eastAsia="uk-UA"/>
              </w:rPr>
              <w:t>Теоретичний зміст предметної області</w:t>
            </w:r>
            <w:r w:rsidRPr="00616EFE">
              <w:rPr>
                <w:rFonts w:eastAsia="Times New Roman"/>
                <w:bCs/>
                <w:sz w:val="24"/>
                <w:lang w:eastAsia="uk-UA"/>
              </w:rPr>
              <w:t xml:space="preserve">: принципи, концепції, теорії створення та розвитку інфраструктури </w:t>
            </w:r>
            <w:proofErr w:type="spellStart"/>
            <w:r w:rsidRPr="00616EFE">
              <w:rPr>
                <w:rFonts w:eastAsia="Times New Roman"/>
                <w:bCs/>
                <w:sz w:val="24"/>
                <w:lang w:eastAsia="uk-UA"/>
              </w:rPr>
              <w:t>геопросторових</w:t>
            </w:r>
            <w:proofErr w:type="spellEnd"/>
            <w:r w:rsidRPr="00616EFE">
              <w:rPr>
                <w:rFonts w:eastAsia="Times New Roman"/>
                <w:bCs/>
                <w:sz w:val="24"/>
                <w:lang w:eastAsia="uk-UA"/>
              </w:rPr>
              <w:t xml:space="preserve"> даних; топографо-геодезичної, картографічної та кадастрової діяльності; землеустрою, моніторингу та оцінки земель у міждисциплінарних контекстах. </w:t>
            </w:r>
          </w:p>
          <w:p w14:paraId="436AB2C7" w14:textId="68EC9254" w:rsidR="00616EFE" w:rsidRPr="00616EFE" w:rsidRDefault="00616EFE" w:rsidP="00616EFE">
            <w:pPr>
              <w:widowControl w:val="0"/>
              <w:spacing w:line="274" w:lineRule="exact"/>
              <w:jc w:val="both"/>
              <w:rPr>
                <w:rFonts w:eastAsia="Times New Roman"/>
                <w:bCs/>
                <w:sz w:val="24"/>
                <w:lang w:eastAsia="uk-UA"/>
              </w:rPr>
            </w:pPr>
            <w:r w:rsidRPr="00616EFE">
              <w:rPr>
                <w:rFonts w:eastAsia="Times New Roman"/>
                <w:b/>
                <w:bCs/>
                <w:sz w:val="24"/>
                <w:lang w:eastAsia="uk-UA"/>
              </w:rPr>
              <w:t>Методи, методики та технології</w:t>
            </w:r>
            <w:r w:rsidRPr="00616EFE">
              <w:rPr>
                <w:rFonts w:eastAsia="Times New Roman"/>
                <w:bCs/>
                <w:sz w:val="24"/>
                <w:lang w:eastAsia="uk-UA"/>
              </w:rPr>
              <w:t>: аналітичні та експериментальні методи та методики дослідження предметної області, цифрові та геоінформ</w:t>
            </w:r>
            <w:r w:rsidR="00FC0E30">
              <w:rPr>
                <w:rFonts w:eastAsia="Times New Roman"/>
                <w:bCs/>
                <w:sz w:val="24"/>
                <w:lang w:eastAsia="uk-UA"/>
              </w:rPr>
              <w:t>а</w:t>
            </w:r>
            <w:r w:rsidRPr="00616EFE">
              <w:rPr>
                <w:rFonts w:eastAsia="Times New Roman"/>
                <w:bCs/>
                <w:sz w:val="24"/>
                <w:lang w:eastAsia="uk-UA"/>
              </w:rPr>
              <w:t xml:space="preserve">ційні технології. </w:t>
            </w:r>
          </w:p>
          <w:p w14:paraId="3FA23E66" w14:textId="6F5967AA" w:rsidR="000D2B50" w:rsidRPr="00357764" w:rsidRDefault="00616EFE" w:rsidP="00616EFE">
            <w:pPr>
              <w:widowControl w:val="0"/>
              <w:spacing w:line="274" w:lineRule="exact"/>
              <w:jc w:val="both"/>
              <w:rPr>
                <w:rFonts w:eastAsia="Times New Roman"/>
                <w:bCs/>
                <w:sz w:val="24"/>
                <w:lang w:eastAsia="uk-UA"/>
              </w:rPr>
            </w:pPr>
            <w:r w:rsidRPr="00616EFE">
              <w:rPr>
                <w:rFonts w:eastAsia="Times New Roman"/>
                <w:b/>
                <w:bCs/>
                <w:sz w:val="24"/>
                <w:lang w:eastAsia="uk-UA"/>
              </w:rPr>
              <w:t>Інструменти та обладнання:</w:t>
            </w:r>
            <w:r w:rsidRPr="00616EFE">
              <w:rPr>
                <w:rFonts w:eastAsia="Times New Roman"/>
                <w:bCs/>
                <w:sz w:val="24"/>
                <w:lang w:eastAsia="uk-UA"/>
              </w:rPr>
              <w:t xml:space="preserve"> прилади, обладнання, устаткування, засоби програмно-технічного, інформаційного забезпечення інструменти.</w:t>
            </w:r>
          </w:p>
        </w:tc>
      </w:tr>
      <w:tr w:rsidR="000B03C2" w:rsidRPr="00357764" w14:paraId="624D4076" w14:textId="77777777" w:rsidTr="00420F97">
        <w:trPr>
          <w:trHeight w:val="1134"/>
        </w:trPr>
        <w:tc>
          <w:tcPr>
            <w:tcW w:w="3402" w:type="dxa"/>
          </w:tcPr>
          <w:p w14:paraId="21F826BA" w14:textId="77777777" w:rsidR="000B03C2" w:rsidRPr="00357764" w:rsidRDefault="000B03C2" w:rsidP="007C39E0">
            <w:pPr>
              <w:widowControl w:val="0"/>
              <w:spacing w:line="274" w:lineRule="exact"/>
              <w:jc w:val="left"/>
              <w:rPr>
                <w:rFonts w:eastAsia="Times New Roman"/>
                <w:color w:val="000000"/>
                <w:sz w:val="24"/>
                <w:shd w:val="clear" w:color="auto" w:fill="FFFFFF"/>
                <w:lang w:eastAsia="uk-UA"/>
              </w:rPr>
            </w:pPr>
            <w:r w:rsidRPr="00357764">
              <w:rPr>
                <w:rFonts w:eastAsia="Courier New"/>
                <w:color w:val="000000"/>
                <w:sz w:val="24"/>
                <w:shd w:val="clear" w:color="auto" w:fill="FFFFFF"/>
                <w:lang w:eastAsia="uk-UA"/>
              </w:rPr>
              <w:t>Орієнтація освітньої програми</w:t>
            </w:r>
          </w:p>
        </w:tc>
        <w:tc>
          <w:tcPr>
            <w:tcW w:w="6236" w:type="dxa"/>
          </w:tcPr>
          <w:p w14:paraId="026E8B05" w14:textId="54E8D334" w:rsidR="00B25B18" w:rsidRPr="00106BEC" w:rsidRDefault="00E34E8C" w:rsidP="00D04032">
            <w:pPr>
              <w:widowControl w:val="0"/>
              <w:spacing w:line="274" w:lineRule="exact"/>
              <w:jc w:val="both"/>
              <w:rPr>
                <w:rFonts w:eastAsia="Times New Roman"/>
                <w:bCs/>
                <w:iCs/>
                <w:color w:val="000000"/>
                <w:sz w:val="24"/>
                <w:shd w:val="clear" w:color="auto" w:fill="FFFFFF"/>
                <w:lang w:eastAsia="uk-UA"/>
              </w:rPr>
            </w:pPr>
            <w:r w:rsidRPr="0058140C">
              <w:rPr>
                <w:rFonts w:eastAsia="Times New Roman"/>
                <w:bCs/>
                <w:iCs/>
                <w:color w:val="000000"/>
                <w:sz w:val="24"/>
                <w:lang w:eastAsia="uk-UA"/>
              </w:rPr>
              <w:t>Освітньо-наукова, прикладна</w:t>
            </w:r>
            <w:r w:rsidRPr="00106BEC">
              <w:rPr>
                <w:rFonts w:eastAsia="Times New Roman"/>
                <w:bCs/>
                <w:iCs/>
                <w:color w:val="000000"/>
                <w:sz w:val="24"/>
                <w:shd w:val="clear" w:color="auto" w:fill="FFFFFF"/>
                <w:lang w:eastAsia="uk-UA"/>
              </w:rPr>
              <w:t>.</w:t>
            </w:r>
          </w:p>
          <w:p w14:paraId="65D7FBF5" w14:textId="5A64F0CB" w:rsidR="000D2B50" w:rsidRPr="000D2B50" w:rsidRDefault="001848B4" w:rsidP="00D04032">
            <w:pPr>
              <w:widowControl w:val="0"/>
              <w:spacing w:line="274" w:lineRule="exact"/>
              <w:jc w:val="both"/>
              <w:rPr>
                <w:rFonts w:eastAsia="Times New Roman"/>
                <w:bCs/>
                <w:iCs/>
                <w:color w:val="000000"/>
                <w:sz w:val="24"/>
                <w:shd w:val="clear" w:color="auto" w:fill="FFFFFF"/>
                <w:lang w:eastAsia="uk-UA"/>
              </w:rPr>
            </w:pPr>
            <w:r w:rsidRPr="00106BEC">
              <w:rPr>
                <w:rFonts w:eastAsia="Times New Roman"/>
                <w:bCs/>
                <w:iCs/>
                <w:color w:val="000000"/>
                <w:sz w:val="24"/>
                <w:shd w:val="clear" w:color="auto" w:fill="FFFFFF"/>
                <w:lang w:eastAsia="uk-UA"/>
              </w:rPr>
              <w:t xml:space="preserve">Орієнтація на сучасні досягнення вітчизняної та світової </w:t>
            </w:r>
            <w:r w:rsidR="00106BEC" w:rsidRPr="00106BEC">
              <w:rPr>
                <w:rFonts w:eastAsia="Times New Roman"/>
                <w:bCs/>
                <w:iCs/>
                <w:color w:val="000000"/>
                <w:sz w:val="24"/>
                <w:shd w:val="clear" w:color="auto" w:fill="FFFFFF"/>
                <w:lang w:eastAsia="uk-UA"/>
              </w:rPr>
              <w:t>геодезичної та землевпорядної</w:t>
            </w:r>
            <w:r w:rsidRPr="00106BEC">
              <w:rPr>
                <w:rFonts w:eastAsia="Times New Roman"/>
                <w:bCs/>
                <w:iCs/>
                <w:color w:val="000000"/>
                <w:sz w:val="24"/>
                <w:shd w:val="clear" w:color="auto" w:fill="FFFFFF"/>
                <w:lang w:eastAsia="uk-UA"/>
              </w:rPr>
              <w:t xml:space="preserve"> науки та передовий практичний досвід у </w:t>
            </w:r>
            <w:r w:rsidR="00106BEC">
              <w:rPr>
                <w:rFonts w:eastAsia="Times New Roman"/>
                <w:bCs/>
                <w:iCs/>
                <w:color w:val="000000"/>
                <w:sz w:val="24"/>
                <w:shd w:val="clear" w:color="auto" w:fill="FFFFFF"/>
                <w:lang w:eastAsia="uk-UA"/>
              </w:rPr>
              <w:t xml:space="preserve">користуванні сучасними геодезичними приладами та програмним забезпеченням. Дає можливість для багатопрофільної підготовки фахівців та орієнтує на подальше професійне </w:t>
            </w:r>
            <w:r w:rsidR="00106BEC" w:rsidRPr="004262F6">
              <w:rPr>
                <w:rFonts w:eastAsia="Times New Roman"/>
                <w:bCs/>
                <w:iCs/>
                <w:color w:val="000000"/>
                <w:sz w:val="24"/>
                <w:lang w:eastAsia="uk-UA"/>
              </w:rPr>
              <w:t>та наукове зростання в галузях геодезії</w:t>
            </w:r>
            <w:r w:rsidR="004262F6" w:rsidRPr="004262F6">
              <w:rPr>
                <w:rFonts w:eastAsia="Times New Roman"/>
                <w:bCs/>
                <w:iCs/>
                <w:color w:val="000000"/>
                <w:sz w:val="24"/>
                <w:lang w:eastAsia="uk-UA"/>
              </w:rPr>
              <w:t>,</w:t>
            </w:r>
            <w:r w:rsidR="00106BEC" w:rsidRPr="004262F6">
              <w:rPr>
                <w:rFonts w:eastAsia="Times New Roman"/>
                <w:bCs/>
                <w:iCs/>
                <w:color w:val="000000"/>
                <w:sz w:val="24"/>
                <w:lang w:eastAsia="uk-UA"/>
              </w:rPr>
              <w:t xml:space="preserve"> землеустро</w:t>
            </w:r>
            <w:r w:rsidR="004262F6" w:rsidRPr="004262F6">
              <w:rPr>
                <w:rFonts w:eastAsia="Times New Roman"/>
                <w:bCs/>
                <w:iCs/>
                <w:color w:val="000000"/>
                <w:sz w:val="24"/>
                <w:lang w:eastAsia="uk-UA"/>
              </w:rPr>
              <w:t>ї</w:t>
            </w:r>
            <w:r w:rsidRPr="004262F6">
              <w:rPr>
                <w:rFonts w:eastAsia="Times New Roman"/>
                <w:bCs/>
                <w:iCs/>
                <w:color w:val="000000"/>
                <w:sz w:val="24"/>
                <w:lang w:eastAsia="uk-UA"/>
              </w:rPr>
              <w:t xml:space="preserve">, </w:t>
            </w:r>
            <w:r w:rsidR="004262F6" w:rsidRPr="004262F6">
              <w:rPr>
                <w:rFonts w:eastAsia="Times New Roman"/>
                <w:bCs/>
                <w:iCs/>
                <w:color w:val="000000"/>
                <w:sz w:val="24"/>
                <w:lang w:eastAsia="uk-UA"/>
              </w:rPr>
              <w:t>оцінки землі та нерухомого майна, геоінформаційних систем і технологій, управління земельними ресурсами.</w:t>
            </w:r>
          </w:p>
          <w:p w14:paraId="3BAC7690" w14:textId="46FD673E" w:rsidR="000D2B50" w:rsidRPr="00B25B18" w:rsidRDefault="000D2B50" w:rsidP="00D04032">
            <w:pPr>
              <w:widowControl w:val="0"/>
              <w:spacing w:line="274" w:lineRule="exact"/>
              <w:jc w:val="both"/>
              <w:rPr>
                <w:rFonts w:eastAsia="Times New Roman"/>
                <w:bCs/>
                <w:color w:val="000000"/>
                <w:sz w:val="24"/>
                <w:shd w:val="clear" w:color="auto" w:fill="FFFFFF"/>
                <w:lang w:eastAsia="uk-UA"/>
              </w:rPr>
            </w:pPr>
          </w:p>
        </w:tc>
      </w:tr>
      <w:tr w:rsidR="000B03C2" w:rsidRPr="00357764" w14:paraId="2E0953B5" w14:textId="77777777" w:rsidTr="00420F97">
        <w:trPr>
          <w:trHeight w:val="1134"/>
        </w:trPr>
        <w:tc>
          <w:tcPr>
            <w:tcW w:w="3402" w:type="dxa"/>
          </w:tcPr>
          <w:p w14:paraId="76EE9B8C" w14:textId="3A9E66C6" w:rsidR="000B03C2" w:rsidRPr="00357764" w:rsidRDefault="000B03C2" w:rsidP="00800093">
            <w:pPr>
              <w:widowControl w:val="0"/>
              <w:spacing w:line="274" w:lineRule="exact"/>
              <w:jc w:val="left"/>
              <w:rPr>
                <w:rFonts w:eastAsia="Times New Roman"/>
                <w:color w:val="000000"/>
                <w:sz w:val="24"/>
                <w:shd w:val="clear" w:color="auto" w:fill="FFFFFF"/>
                <w:lang w:eastAsia="uk-UA"/>
              </w:rPr>
            </w:pPr>
            <w:r w:rsidRPr="00357764">
              <w:rPr>
                <w:rFonts w:eastAsia="Courier New"/>
                <w:color w:val="000000"/>
                <w:sz w:val="24"/>
                <w:shd w:val="clear" w:color="auto" w:fill="FFFFFF"/>
                <w:lang w:eastAsia="uk-UA"/>
              </w:rPr>
              <w:t>Ос</w:t>
            </w:r>
            <w:r w:rsidR="007C39E0">
              <w:rPr>
                <w:rFonts w:eastAsia="Courier New"/>
                <w:color w:val="000000"/>
                <w:sz w:val="24"/>
                <w:shd w:val="clear" w:color="auto" w:fill="FFFFFF"/>
                <w:lang w:eastAsia="uk-UA"/>
              </w:rPr>
              <w:t>новний фокус освітньої програми</w:t>
            </w:r>
          </w:p>
        </w:tc>
        <w:tc>
          <w:tcPr>
            <w:tcW w:w="6236" w:type="dxa"/>
          </w:tcPr>
          <w:p w14:paraId="6D677184" w14:textId="3C515F84" w:rsidR="000B03C2" w:rsidRPr="000D2B50" w:rsidRDefault="004262F6" w:rsidP="00D04032">
            <w:pPr>
              <w:widowControl w:val="0"/>
              <w:spacing w:line="274" w:lineRule="exact"/>
              <w:jc w:val="both"/>
              <w:rPr>
                <w:rFonts w:eastAsia="Times New Roman"/>
                <w:bCs/>
                <w:iCs/>
                <w:color w:val="000000"/>
                <w:sz w:val="24"/>
                <w:shd w:val="clear" w:color="auto" w:fill="FFFFFF"/>
                <w:lang w:eastAsia="uk-UA"/>
              </w:rPr>
            </w:pPr>
            <w:r w:rsidRPr="004262F6">
              <w:rPr>
                <w:rFonts w:eastAsia="Times New Roman"/>
                <w:bCs/>
                <w:iCs/>
                <w:color w:val="000000"/>
                <w:sz w:val="24"/>
                <w:shd w:val="clear" w:color="auto" w:fill="FFFFFF"/>
                <w:lang w:eastAsia="uk-UA"/>
              </w:rPr>
              <w:t>Професійна освіта в галузі геодезії та землеустрою.</w:t>
            </w:r>
          </w:p>
          <w:p w14:paraId="0A01391B" w14:textId="3A0CD727" w:rsidR="004262F6" w:rsidRPr="004262F6" w:rsidRDefault="004262F6" w:rsidP="004262F6">
            <w:pPr>
              <w:widowControl w:val="0"/>
              <w:spacing w:line="274" w:lineRule="exact"/>
              <w:jc w:val="both"/>
              <w:rPr>
                <w:rFonts w:eastAsia="Times New Roman"/>
                <w:bCs/>
                <w:iCs/>
                <w:color w:val="000000"/>
                <w:sz w:val="24"/>
                <w:shd w:val="clear" w:color="auto" w:fill="FFFFFF"/>
                <w:lang w:eastAsia="uk-UA"/>
              </w:rPr>
            </w:pPr>
            <w:r>
              <w:rPr>
                <w:rFonts w:eastAsia="Times New Roman"/>
                <w:bCs/>
                <w:iCs/>
                <w:color w:val="000000"/>
                <w:sz w:val="24"/>
                <w:shd w:val="clear" w:color="auto" w:fill="FFFFFF"/>
                <w:lang w:eastAsia="uk-UA"/>
              </w:rPr>
              <w:t>П</w:t>
            </w:r>
            <w:r w:rsidRPr="004262F6">
              <w:rPr>
                <w:rFonts w:eastAsia="Times New Roman"/>
                <w:bCs/>
                <w:iCs/>
                <w:color w:val="000000"/>
                <w:sz w:val="24"/>
                <w:shd w:val="clear" w:color="auto" w:fill="FFFFFF"/>
                <w:lang w:eastAsia="uk-UA"/>
              </w:rPr>
              <w:t>ідготовк</w:t>
            </w:r>
            <w:r w:rsidR="006045CF">
              <w:rPr>
                <w:rFonts w:eastAsia="Times New Roman"/>
                <w:bCs/>
                <w:iCs/>
                <w:color w:val="000000"/>
                <w:sz w:val="24"/>
                <w:shd w:val="clear" w:color="auto" w:fill="FFFFFF"/>
                <w:lang w:eastAsia="uk-UA"/>
              </w:rPr>
              <w:t>а</w:t>
            </w:r>
            <w:r w:rsidRPr="004262F6">
              <w:rPr>
                <w:rFonts w:eastAsia="Times New Roman"/>
                <w:bCs/>
                <w:iCs/>
                <w:color w:val="000000"/>
                <w:sz w:val="24"/>
                <w:shd w:val="clear" w:color="auto" w:fill="FFFFFF"/>
                <w:lang w:eastAsia="uk-UA"/>
              </w:rPr>
              <w:t xml:space="preserve"> висококваліфікованих фахівців з необхідними фаховими компетенціями, теоретичними та практичними знаннями в галузі виконання геодезичних та землевпорядних робіт, вмінням застосовувати сучасне </w:t>
            </w:r>
            <w:r w:rsidRPr="004262F6">
              <w:rPr>
                <w:rFonts w:eastAsia="Times New Roman"/>
                <w:bCs/>
                <w:iCs/>
                <w:color w:val="000000"/>
                <w:sz w:val="24"/>
                <w:shd w:val="clear" w:color="auto" w:fill="FFFFFF"/>
                <w:lang w:eastAsia="uk-UA"/>
              </w:rPr>
              <w:lastRenderedPageBreak/>
              <w:t>програмне забезпечення та сучасні геодезичні технології для вирішення професійних завдань.</w:t>
            </w:r>
          </w:p>
          <w:p w14:paraId="347ACDF7" w14:textId="43BBB67F" w:rsidR="000D2B50" w:rsidRPr="000D2B50" w:rsidRDefault="004262F6" w:rsidP="004262F6">
            <w:pPr>
              <w:widowControl w:val="0"/>
              <w:spacing w:line="274" w:lineRule="exact"/>
              <w:jc w:val="both"/>
              <w:rPr>
                <w:rFonts w:eastAsia="Times New Roman"/>
                <w:bCs/>
                <w:iCs/>
                <w:color w:val="000000"/>
                <w:sz w:val="24"/>
                <w:shd w:val="clear" w:color="auto" w:fill="FFFFFF"/>
                <w:lang w:eastAsia="uk-UA"/>
              </w:rPr>
            </w:pPr>
            <w:r w:rsidRPr="004262F6">
              <w:rPr>
                <w:rFonts w:eastAsia="Times New Roman"/>
                <w:bCs/>
                <w:iCs/>
                <w:color w:val="000000"/>
                <w:sz w:val="24"/>
                <w:shd w:val="clear" w:color="auto" w:fill="FFFFFF"/>
                <w:lang w:eastAsia="uk-UA"/>
              </w:rPr>
              <w:t>На сучасному етапі проведення земельної реформи питання доброчесності, законності, раціонального використання та охорони земель особливо актуалізуються. Для вирішення цих завдань необхідні компетентні фахівці на всіх ієрархічних рівнях.</w:t>
            </w:r>
          </w:p>
          <w:p w14:paraId="663C3DB1" w14:textId="4ADB0FCB" w:rsidR="000D2B50" w:rsidRPr="000D2B50" w:rsidRDefault="004262F6" w:rsidP="00D04032">
            <w:pPr>
              <w:widowControl w:val="0"/>
              <w:spacing w:line="274" w:lineRule="exact"/>
              <w:jc w:val="both"/>
              <w:rPr>
                <w:rFonts w:eastAsia="Times New Roman"/>
                <w:bCs/>
                <w:iCs/>
                <w:color w:val="000000"/>
                <w:sz w:val="24"/>
                <w:shd w:val="clear" w:color="auto" w:fill="FFFFFF"/>
                <w:lang w:eastAsia="uk-UA"/>
              </w:rPr>
            </w:pPr>
            <w:r w:rsidRPr="004262F6">
              <w:rPr>
                <w:rFonts w:eastAsia="Times New Roman"/>
                <w:bCs/>
                <w:iCs/>
                <w:color w:val="000000"/>
                <w:sz w:val="24"/>
                <w:shd w:val="clear" w:color="auto" w:fill="FFFFFF"/>
                <w:lang w:eastAsia="uk-UA"/>
              </w:rPr>
              <w:t>Ключові слова:</w:t>
            </w:r>
            <w:r>
              <w:rPr>
                <w:rFonts w:eastAsia="Times New Roman"/>
                <w:bCs/>
                <w:iCs/>
                <w:color w:val="000000"/>
                <w:sz w:val="24"/>
                <w:shd w:val="clear" w:color="auto" w:fill="FFFFFF"/>
                <w:lang w:eastAsia="uk-UA"/>
              </w:rPr>
              <w:t xml:space="preserve"> геодезія, землеустрій, геоінформаційні технології, оцінка земель, управління земельними ресурсами.</w:t>
            </w:r>
          </w:p>
          <w:p w14:paraId="316FEDFA" w14:textId="08B39BAA" w:rsidR="000D2B50" w:rsidRPr="00357764" w:rsidRDefault="000D2B50" w:rsidP="00D04032">
            <w:pPr>
              <w:widowControl w:val="0"/>
              <w:spacing w:line="274" w:lineRule="exact"/>
              <w:jc w:val="both"/>
              <w:rPr>
                <w:rFonts w:eastAsia="Courier New"/>
                <w:bCs/>
                <w:color w:val="000000"/>
                <w:sz w:val="24"/>
                <w:shd w:val="clear" w:color="auto" w:fill="FFFFFF"/>
                <w:lang w:eastAsia="uk-UA"/>
              </w:rPr>
            </w:pPr>
          </w:p>
        </w:tc>
      </w:tr>
      <w:tr w:rsidR="000B03C2" w:rsidRPr="00357764" w14:paraId="427E4EE0" w14:textId="77777777" w:rsidTr="00420F97">
        <w:trPr>
          <w:trHeight w:val="1134"/>
        </w:trPr>
        <w:tc>
          <w:tcPr>
            <w:tcW w:w="3402" w:type="dxa"/>
          </w:tcPr>
          <w:p w14:paraId="36DD0FF6" w14:textId="77777777" w:rsidR="000B03C2" w:rsidRPr="00357764" w:rsidRDefault="000B03C2" w:rsidP="00800093">
            <w:pPr>
              <w:widowControl w:val="0"/>
              <w:spacing w:line="274" w:lineRule="exact"/>
              <w:jc w:val="left"/>
              <w:rPr>
                <w:rFonts w:eastAsia="Times New Roman"/>
                <w:color w:val="000000"/>
                <w:sz w:val="24"/>
                <w:shd w:val="clear" w:color="auto" w:fill="FFFFFF"/>
                <w:lang w:eastAsia="uk-UA"/>
              </w:rPr>
            </w:pPr>
            <w:r w:rsidRPr="00357764">
              <w:rPr>
                <w:rFonts w:eastAsia="Courier New"/>
                <w:color w:val="000000"/>
                <w:sz w:val="24"/>
                <w:shd w:val="clear" w:color="auto" w:fill="FFFFFF"/>
                <w:lang w:eastAsia="uk-UA"/>
              </w:rPr>
              <w:lastRenderedPageBreak/>
              <w:t>Особливості програми</w:t>
            </w:r>
          </w:p>
        </w:tc>
        <w:tc>
          <w:tcPr>
            <w:tcW w:w="6236" w:type="dxa"/>
          </w:tcPr>
          <w:p w14:paraId="645AF922" w14:textId="212150A9" w:rsidR="000D2B50" w:rsidRPr="000D2B50" w:rsidRDefault="006045CF" w:rsidP="00D04032">
            <w:pPr>
              <w:widowControl w:val="0"/>
              <w:spacing w:line="274" w:lineRule="exact"/>
              <w:jc w:val="both"/>
              <w:rPr>
                <w:rFonts w:eastAsia="Times New Roman"/>
                <w:bCs/>
                <w:iCs/>
                <w:color w:val="000000"/>
                <w:sz w:val="24"/>
                <w:shd w:val="clear" w:color="auto" w:fill="FFFFFF"/>
                <w:lang w:eastAsia="uk-UA"/>
              </w:rPr>
            </w:pPr>
            <w:r>
              <w:rPr>
                <w:rFonts w:eastAsia="Times New Roman"/>
                <w:bCs/>
                <w:iCs/>
                <w:color w:val="000000"/>
                <w:sz w:val="24"/>
                <w:shd w:val="clear" w:color="auto" w:fill="FFFFFF"/>
                <w:lang w:eastAsia="uk-UA"/>
              </w:rPr>
              <w:t>Спрямованість</w:t>
            </w:r>
            <w:r w:rsidRPr="006045CF">
              <w:rPr>
                <w:rFonts w:eastAsia="Times New Roman"/>
                <w:bCs/>
                <w:iCs/>
                <w:color w:val="000000"/>
                <w:sz w:val="24"/>
                <w:shd w:val="clear" w:color="auto" w:fill="FFFFFF"/>
                <w:lang w:eastAsia="uk-UA"/>
              </w:rPr>
              <w:t xml:space="preserve"> на розширення та поглиблення теоретико- методологічного та науково-методичного базису в галузі геодезії та землеустрою, оволодіння практичним інструментарієм наукових досліджень, поглиблена підготовка, що враховує останні досягнення як в Україні так і за кордоном, в науці та виробництві.</w:t>
            </w:r>
          </w:p>
          <w:p w14:paraId="4B10118E" w14:textId="30179BA6" w:rsidR="000D2B50" w:rsidRPr="00357764" w:rsidRDefault="000D2B50" w:rsidP="00D04032">
            <w:pPr>
              <w:widowControl w:val="0"/>
              <w:spacing w:line="274" w:lineRule="exact"/>
              <w:jc w:val="both"/>
              <w:rPr>
                <w:rFonts w:eastAsia="Times New Roman"/>
                <w:bCs/>
                <w:color w:val="000000"/>
                <w:sz w:val="24"/>
                <w:shd w:val="clear" w:color="auto" w:fill="FFFFFF"/>
                <w:lang w:eastAsia="uk-UA"/>
              </w:rPr>
            </w:pPr>
          </w:p>
        </w:tc>
      </w:tr>
      <w:tr w:rsidR="000B03C2" w:rsidRPr="00357764" w14:paraId="04E014CE" w14:textId="77777777" w:rsidTr="007C39E0">
        <w:trPr>
          <w:trHeight w:val="567"/>
        </w:trPr>
        <w:tc>
          <w:tcPr>
            <w:tcW w:w="9638" w:type="dxa"/>
            <w:gridSpan w:val="2"/>
            <w:vAlign w:val="center"/>
          </w:tcPr>
          <w:p w14:paraId="02A4BC7F" w14:textId="2A4BFD54" w:rsidR="000B03C2" w:rsidRPr="00357764" w:rsidRDefault="000B03C2" w:rsidP="00FC5D08">
            <w:pPr>
              <w:widowControl w:val="0"/>
              <w:spacing w:line="274" w:lineRule="exact"/>
              <w:ind w:left="120"/>
              <w:rPr>
                <w:rFonts w:eastAsia="Times New Roman"/>
                <w:b/>
                <w:bCs/>
                <w:color w:val="000000"/>
                <w:sz w:val="24"/>
                <w:shd w:val="clear" w:color="auto" w:fill="FFFFFF"/>
                <w:lang w:eastAsia="uk-UA"/>
              </w:rPr>
            </w:pPr>
            <w:r w:rsidRPr="00357764">
              <w:rPr>
                <w:rFonts w:eastAsia="Times New Roman"/>
                <w:b/>
                <w:bCs/>
                <w:color w:val="000000"/>
                <w:sz w:val="24"/>
                <w:shd w:val="clear" w:color="auto" w:fill="FFFFFF"/>
                <w:lang w:eastAsia="uk-UA"/>
              </w:rPr>
              <w:t>1.4. Придатність випускників до працевлаштування та подальшого навчання</w:t>
            </w:r>
          </w:p>
        </w:tc>
      </w:tr>
      <w:tr w:rsidR="000B03C2" w:rsidRPr="00357764" w14:paraId="77A74CFF" w14:textId="77777777" w:rsidTr="00420F97">
        <w:trPr>
          <w:trHeight w:val="1134"/>
        </w:trPr>
        <w:tc>
          <w:tcPr>
            <w:tcW w:w="3402" w:type="dxa"/>
          </w:tcPr>
          <w:p w14:paraId="238ACCF3" w14:textId="77777777" w:rsidR="000B03C2" w:rsidRPr="00357764" w:rsidRDefault="000B03C2" w:rsidP="00800093">
            <w:pPr>
              <w:widowControl w:val="0"/>
              <w:spacing w:line="274" w:lineRule="exact"/>
              <w:jc w:val="left"/>
              <w:rPr>
                <w:rFonts w:eastAsia="Times New Roman"/>
                <w:color w:val="000000"/>
                <w:sz w:val="24"/>
                <w:shd w:val="clear" w:color="auto" w:fill="FFFFFF"/>
                <w:lang w:eastAsia="uk-UA"/>
              </w:rPr>
            </w:pPr>
            <w:r w:rsidRPr="00357764">
              <w:rPr>
                <w:rFonts w:eastAsia="Courier New"/>
                <w:color w:val="000000"/>
                <w:sz w:val="24"/>
                <w:shd w:val="clear" w:color="auto" w:fill="FFFFFF"/>
                <w:lang w:eastAsia="uk-UA"/>
              </w:rPr>
              <w:t>Придатність до працевлаштування</w:t>
            </w:r>
          </w:p>
        </w:tc>
        <w:tc>
          <w:tcPr>
            <w:tcW w:w="6236" w:type="dxa"/>
            <w:vAlign w:val="center"/>
          </w:tcPr>
          <w:p w14:paraId="1F4BDB43" w14:textId="77777777" w:rsidR="00566D06" w:rsidRPr="00566D06" w:rsidRDefault="00566D06" w:rsidP="00566D06">
            <w:pPr>
              <w:widowControl w:val="0"/>
              <w:spacing w:line="274" w:lineRule="exact"/>
              <w:jc w:val="both"/>
              <w:rPr>
                <w:rFonts w:eastAsia="Times New Roman"/>
                <w:bCs/>
                <w:iCs/>
                <w:color w:val="000000"/>
                <w:sz w:val="24"/>
                <w:shd w:val="clear" w:color="auto" w:fill="FFFFFF"/>
                <w:lang w:eastAsia="uk-UA"/>
              </w:rPr>
            </w:pPr>
            <w:r w:rsidRPr="00566D06">
              <w:rPr>
                <w:rFonts w:eastAsia="Times New Roman"/>
                <w:bCs/>
                <w:iCs/>
                <w:color w:val="000000"/>
                <w:sz w:val="24"/>
                <w:shd w:val="clear" w:color="auto" w:fill="FFFFFF"/>
                <w:lang w:eastAsia="uk-UA"/>
              </w:rPr>
              <w:t>Працевлаштування на посади відповідно до Національного класифікатора України: Класифікатор професій (ДК 003:2010), які потребують наявності вищої освіти зі спеціальності 193 Геодезія та землеустрій. Робочі місця у державних землевпорядних, геодезичних будівельних установах, органах місцевого самоврядування, приватних організаціях в сфері геодезії, землеустрою, будівництва і архітектури; закладах освіти відповідного профілю, наукових установах, дослідницьких центрах.</w:t>
            </w:r>
          </w:p>
          <w:p w14:paraId="3C27591B" w14:textId="77777777" w:rsidR="00566D06" w:rsidRPr="00566D06" w:rsidRDefault="00566D06" w:rsidP="00566D06">
            <w:pPr>
              <w:widowControl w:val="0"/>
              <w:spacing w:line="274" w:lineRule="exact"/>
              <w:jc w:val="both"/>
              <w:rPr>
                <w:rFonts w:eastAsia="Times New Roman"/>
                <w:bCs/>
                <w:iCs/>
                <w:color w:val="000000"/>
                <w:sz w:val="24"/>
                <w:shd w:val="clear" w:color="auto" w:fill="FFFFFF"/>
                <w:lang w:eastAsia="uk-UA"/>
              </w:rPr>
            </w:pPr>
            <w:r w:rsidRPr="00566D06">
              <w:rPr>
                <w:rFonts w:eastAsia="Times New Roman"/>
                <w:bCs/>
                <w:iCs/>
                <w:color w:val="000000"/>
                <w:sz w:val="24"/>
                <w:shd w:val="clear" w:color="auto" w:fill="FFFFFF"/>
                <w:lang w:eastAsia="uk-UA"/>
              </w:rPr>
              <w:t>Посади згідно з класифікатором професій ДК 003:2010: законодавці, вищі державні службовці, керівники, менеджери (управителі). Керівники підприємств, установ, організацій (12):</w:t>
            </w:r>
          </w:p>
          <w:p w14:paraId="60FEE939" w14:textId="4C922A63" w:rsidR="00FC76F6" w:rsidRPr="000D2B50" w:rsidRDefault="00566D06" w:rsidP="00566D06">
            <w:pPr>
              <w:widowControl w:val="0"/>
              <w:spacing w:line="274" w:lineRule="exact"/>
              <w:jc w:val="both"/>
              <w:rPr>
                <w:rFonts w:eastAsia="Times New Roman"/>
                <w:bCs/>
                <w:iCs/>
                <w:color w:val="000000"/>
                <w:sz w:val="24"/>
                <w:shd w:val="clear" w:color="auto" w:fill="FFFFFF"/>
                <w:lang w:eastAsia="uk-UA"/>
              </w:rPr>
            </w:pPr>
            <w:r w:rsidRPr="00566D06">
              <w:rPr>
                <w:rFonts w:eastAsia="Times New Roman"/>
                <w:bCs/>
                <w:iCs/>
                <w:color w:val="000000"/>
                <w:sz w:val="24"/>
                <w:shd w:val="clear" w:color="auto" w:fill="FFFFFF"/>
                <w:lang w:eastAsia="uk-UA"/>
              </w:rPr>
              <w:t xml:space="preserve">керівник підприємств, установ, організацій (Директор) (1210.1), керівник інших основних підрозділів (1229), керівний працівник апарату центральних органів державної влади (1229.1), керівний працівник апарату місцевих органів державної влади (1229.3), керівник науково-дослідних підрозділів та підрозділів з науково-технічної підготовки виробництва та інші керівники (1237), головний фахівець - керівник науково-дослідних підрозділів та підрозділів з науково-технічної підготовки виробництва та інший керівник (1237.1), начальник (завідувач) науково-дослідних підрозділів та підрозділів з науково-технічної підготовки виробництва та інший керівник (1237.2), керівник проектів та програм (1238), керівник інших функціональних підрозділів (1239), керівник малих підприємств (Директор) без апарату управління (13), керівник малих підприємств без апарату управління (131), менеджери (управителі) підприємств, установ, організацій та їх підрозділів (14), менеджери (управителі) у сфері операцій з нерухомістю для третіх </w:t>
            </w:r>
            <w:r w:rsidRPr="00566D06">
              <w:rPr>
                <w:rFonts w:eastAsia="Times New Roman"/>
                <w:bCs/>
                <w:iCs/>
                <w:color w:val="000000"/>
                <w:sz w:val="24"/>
                <w:shd w:val="clear" w:color="auto" w:fill="FFFFFF"/>
                <w:lang w:eastAsia="uk-UA"/>
              </w:rPr>
              <w:lastRenderedPageBreak/>
              <w:t>осіб (1471), менеджери (управителі) у сфері надання інформації (1473), менеджери (управителі) у сфері досліджень та розробок (1474), менеджери (управителі) з дослідження ринку та вивчення суспільної думки (1475.3), професіонали в галузі картографії та топографії (2148), наукові співробітники (картографія, топографія) (2148.1), картографи та топографи (2148.2), редактор карт (2148.2), технік-геодезист (3119), фотограмметрист (2148.2), адміністратор бази (</w:t>
            </w:r>
            <w:proofErr w:type="spellStart"/>
            <w:r w:rsidRPr="00566D06">
              <w:rPr>
                <w:rFonts w:eastAsia="Times New Roman"/>
                <w:bCs/>
                <w:iCs/>
                <w:color w:val="000000"/>
                <w:sz w:val="24"/>
                <w:shd w:val="clear" w:color="auto" w:fill="FFFFFF"/>
                <w:lang w:eastAsia="uk-UA"/>
              </w:rPr>
              <w:t>гео</w:t>
            </w:r>
            <w:proofErr w:type="spellEnd"/>
            <w:r w:rsidRPr="00566D06">
              <w:rPr>
                <w:rFonts w:eastAsia="Times New Roman"/>
                <w:bCs/>
                <w:iCs/>
                <w:color w:val="000000"/>
                <w:sz w:val="24"/>
                <w:shd w:val="clear" w:color="auto" w:fill="FFFFFF"/>
                <w:lang w:eastAsia="uk-UA"/>
              </w:rPr>
              <w:t xml:space="preserve">) даних (2131.2), картограф (2148.2), картограф-укладач (2148.2), головний геодезист (20674),  інженер-землевпорядник (2148.2), фахівець з дистанційного зондування землі та аерокосмічного моніторингу (2148.2), фахівець з </w:t>
            </w:r>
            <w:proofErr w:type="spellStart"/>
            <w:r w:rsidRPr="00566D06">
              <w:rPr>
                <w:rFonts w:eastAsia="Times New Roman"/>
                <w:bCs/>
                <w:iCs/>
                <w:color w:val="000000"/>
                <w:sz w:val="24"/>
                <w:shd w:val="clear" w:color="auto" w:fill="FFFFFF"/>
                <w:lang w:eastAsia="uk-UA"/>
              </w:rPr>
              <w:t>геосистемного</w:t>
            </w:r>
            <w:proofErr w:type="spellEnd"/>
            <w:r w:rsidRPr="00566D06">
              <w:rPr>
                <w:rFonts w:eastAsia="Times New Roman"/>
                <w:bCs/>
                <w:iCs/>
                <w:color w:val="000000"/>
                <w:sz w:val="24"/>
                <w:shd w:val="clear" w:color="auto" w:fill="FFFFFF"/>
                <w:lang w:eastAsia="uk-UA"/>
              </w:rPr>
              <w:t xml:space="preserve"> моніторингу навколишнього середовища (2148.2), завідувач (начальник) відділу, (науково-дослідного, конструкторського, проектного та ін.) (21988), науковий співробітник (будівництво) (2142.1), викладач закладів вищої освіти (2310).</w:t>
            </w:r>
          </w:p>
          <w:p w14:paraId="5ED049AD" w14:textId="57688D3B" w:rsidR="000D2B50" w:rsidRPr="00357764" w:rsidRDefault="000D2B50" w:rsidP="00D04032">
            <w:pPr>
              <w:widowControl w:val="0"/>
              <w:spacing w:line="274" w:lineRule="exact"/>
              <w:jc w:val="both"/>
              <w:rPr>
                <w:rFonts w:eastAsia="Times New Roman"/>
                <w:bCs/>
                <w:color w:val="000000"/>
                <w:sz w:val="24"/>
                <w:shd w:val="clear" w:color="auto" w:fill="FFFFFF"/>
                <w:lang w:eastAsia="uk-UA"/>
              </w:rPr>
            </w:pPr>
          </w:p>
        </w:tc>
      </w:tr>
      <w:tr w:rsidR="000B03C2" w:rsidRPr="00357764" w14:paraId="3283A646" w14:textId="77777777" w:rsidTr="00420F97">
        <w:trPr>
          <w:trHeight w:val="1134"/>
        </w:trPr>
        <w:tc>
          <w:tcPr>
            <w:tcW w:w="3402" w:type="dxa"/>
          </w:tcPr>
          <w:p w14:paraId="6841BE62" w14:textId="77777777" w:rsidR="000B03C2" w:rsidRPr="00357764" w:rsidRDefault="000B03C2" w:rsidP="00800093">
            <w:pPr>
              <w:widowControl w:val="0"/>
              <w:spacing w:line="274" w:lineRule="exact"/>
              <w:jc w:val="left"/>
              <w:rPr>
                <w:rFonts w:eastAsia="Times New Roman"/>
                <w:color w:val="000000"/>
                <w:sz w:val="24"/>
                <w:shd w:val="clear" w:color="auto" w:fill="FFFFFF"/>
                <w:lang w:eastAsia="uk-UA"/>
              </w:rPr>
            </w:pPr>
            <w:r w:rsidRPr="00357764">
              <w:rPr>
                <w:rFonts w:eastAsia="Courier New"/>
                <w:color w:val="000000"/>
                <w:sz w:val="24"/>
                <w:shd w:val="clear" w:color="auto" w:fill="FFFFFF"/>
                <w:lang w:eastAsia="uk-UA"/>
              </w:rPr>
              <w:lastRenderedPageBreak/>
              <w:t>Подальше навчання</w:t>
            </w:r>
          </w:p>
        </w:tc>
        <w:tc>
          <w:tcPr>
            <w:tcW w:w="6236" w:type="dxa"/>
          </w:tcPr>
          <w:p w14:paraId="7FA7F4AD" w14:textId="4A926F65" w:rsidR="000B03C2" w:rsidRPr="000D2B50" w:rsidRDefault="007F3BCC" w:rsidP="007F3BCC">
            <w:pPr>
              <w:widowControl w:val="0"/>
              <w:spacing w:line="274" w:lineRule="exact"/>
              <w:jc w:val="both"/>
              <w:rPr>
                <w:rFonts w:eastAsia="Times New Roman"/>
                <w:bCs/>
                <w:iCs/>
                <w:color w:val="000000"/>
                <w:sz w:val="24"/>
                <w:shd w:val="clear" w:color="auto" w:fill="FFFFFF"/>
                <w:lang w:eastAsia="uk-UA"/>
              </w:rPr>
            </w:pPr>
            <w:r>
              <w:rPr>
                <w:rFonts w:eastAsia="Times New Roman"/>
                <w:bCs/>
                <w:iCs/>
                <w:color w:val="000000"/>
                <w:sz w:val="24"/>
                <w:shd w:val="clear" w:color="auto" w:fill="FFFFFF"/>
                <w:lang w:eastAsia="uk-UA"/>
              </w:rPr>
              <w:t>Можливість з</w:t>
            </w:r>
            <w:r w:rsidR="00FB12B8" w:rsidRPr="00FB12B8">
              <w:rPr>
                <w:rFonts w:eastAsia="Times New Roman"/>
                <w:bCs/>
                <w:iCs/>
                <w:color w:val="000000"/>
                <w:sz w:val="24"/>
                <w:shd w:val="clear" w:color="auto" w:fill="FFFFFF"/>
                <w:lang w:eastAsia="uk-UA"/>
              </w:rPr>
              <w:t>добуття освіти за третім (</w:t>
            </w:r>
            <w:proofErr w:type="spellStart"/>
            <w:r w:rsidR="00FB12B8" w:rsidRPr="00FB12B8">
              <w:rPr>
                <w:rFonts w:eastAsia="Times New Roman"/>
                <w:bCs/>
                <w:iCs/>
                <w:color w:val="000000"/>
                <w:sz w:val="24"/>
                <w:shd w:val="clear" w:color="auto" w:fill="FFFFFF"/>
                <w:lang w:eastAsia="uk-UA"/>
              </w:rPr>
              <w:t>освітньо</w:t>
            </w:r>
            <w:proofErr w:type="spellEnd"/>
            <w:r w:rsidR="00FB12B8" w:rsidRPr="00FB12B8">
              <w:rPr>
                <w:rFonts w:eastAsia="Times New Roman"/>
                <w:bCs/>
                <w:iCs/>
                <w:color w:val="000000"/>
                <w:sz w:val="24"/>
                <w:shd w:val="clear" w:color="auto" w:fill="FFFFFF"/>
                <w:lang w:eastAsia="uk-UA"/>
              </w:rPr>
              <w:t>-науковим) рівнем вищої освіти. Набуття додаткових кваліфікацій в системі освіти дорослих.</w:t>
            </w:r>
          </w:p>
          <w:p w14:paraId="3D31973C" w14:textId="13B41C22" w:rsidR="000D2B50" w:rsidRPr="00357764" w:rsidRDefault="000D2B50" w:rsidP="00D04032">
            <w:pPr>
              <w:widowControl w:val="0"/>
              <w:spacing w:line="274" w:lineRule="exact"/>
              <w:jc w:val="left"/>
              <w:rPr>
                <w:rFonts w:eastAsia="Times New Roman"/>
                <w:b/>
                <w:bCs/>
                <w:sz w:val="24"/>
              </w:rPr>
            </w:pPr>
          </w:p>
        </w:tc>
      </w:tr>
      <w:tr w:rsidR="000B03C2" w:rsidRPr="00357764" w14:paraId="1D58E5E6" w14:textId="77777777" w:rsidTr="007C39E0">
        <w:trPr>
          <w:trHeight w:val="567"/>
        </w:trPr>
        <w:tc>
          <w:tcPr>
            <w:tcW w:w="9638" w:type="dxa"/>
            <w:gridSpan w:val="2"/>
            <w:vAlign w:val="center"/>
          </w:tcPr>
          <w:p w14:paraId="7F8E9E39" w14:textId="77777777" w:rsidR="000B03C2" w:rsidRPr="00357764" w:rsidRDefault="000B03C2" w:rsidP="007C39E0">
            <w:pPr>
              <w:widowControl w:val="0"/>
              <w:spacing w:line="278" w:lineRule="exact"/>
              <w:ind w:left="120" w:firstLine="380"/>
              <w:rPr>
                <w:rFonts w:eastAsia="Courier New"/>
                <w:bCs/>
                <w:sz w:val="24"/>
                <w:shd w:val="clear" w:color="auto" w:fill="FFFFFF"/>
                <w:lang w:eastAsia="uk-UA"/>
              </w:rPr>
            </w:pPr>
            <w:r w:rsidRPr="00357764">
              <w:rPr>
                <w:rFonts w:eastAsia="Courier New"/>
                <w:b/>
                <w:color w:val="000000"/>
                <w:sz w:val="24"/>
                <w:shd w:val="clear" w:color="auto" w:fill="FFFFFF"/>
                <w:lang w:eastAsia="uk-UA"/>
              </w:rPr>
              <w:t>1.5.</w:t>
            </w:r>
            <w:r w:rsidRPr="00357764">
              <w:rPr>
                <w:rFonts w:eastAsia="Courier New"/>
                <w:color w:val="000000"/>
                <w:sz w:val="24"/>
                <w:shd w:val="clear" w:color="auto" w:fill="FFFFFF"/>
                <w:lang w:eastAsia="uk-UA"/>
              </w:rPr>
              <w:t xml:space="preserve"> </w:t>
            </w:r>
            <w:r w:rsidRPr="00357764">
              <w:rPr>
                <w:rFonts w:eastAsia="Times New Roman"/>
                <w:b/>
                <w:color w:val="000000"/>
                <w:sz w:val="24"/>
                <w:shd w:val="clear" w:color="auto" w:fill="FFFFFF"/>
                <w:lang w:eastAsia="uk-UA"/>
              </w:rPr>
              <w:t>Викладання та оцінювання</w:t>
            </w:r>
          </w:p>
        </w:tc>
      </w:tr>
      <w:tr w:rsidR="000B03C2" w:rsidRPr="00357764" w14:paraId="7A28D06B" w14:textId="77777777" w:rsidTr="00420F97">
        <w:trPr>
          <w:trHeight w:val="1134"/>
        </w:trPr>
        <w:tc>
          <w:tcPr>
            <w:tcW w:w="3402" w:type="dxa"/>
          </w:tcPr>
          <w:p w14:paraId="76785F53" w14:textId="77777777" w:rsidR="000B03C2" w:rsidRPr="00357764" w:rsidRDefault="000B03C2" w:rsidP="00800093">
            <w:pPr>
              <w:widowControl w:val="0"/>
              <w:spacing w:line="274" w:lineRule="exact"/>
              <w:jc w:val="left"/>
              <w:rPr>
                <w:rFonts w:eastAsia="Times New Roman"/>
                <w:color w:val="000000"/>
                <w:sz w:val="24"/>
                <w:shd w:val="clear" w:color="auto" w:fill="FFFFFF"/>
                <w:lang w:eastAsia="uk-UA"/>
              </w:rPr>
            </w:pPr>
            <w:r w:rsidRPr="00357764">
              <w:rPr>
                <w:rFonts w:eastAsia="Courier New"/>
                <w:color w:val="000000"/>
                <w:sz w:val="24"/>
                <w:shd w:val="clear" w:color="auto" w:fill="FFFFFF"/>
                <w:lang w:eastAsia="uk-UA"/>
              </w:rPr>
              <w:t>Викладання та навчання</w:t>
            </w:r>
          </w:p>
        </w:tc>
        <w:tc>
          <w:tcPr>
            <w:tcW w:w="6236" w:type="dxa"/>
          </w:tcPr>
          <w:p w14:paraId="4B112F98" w14:textId="77777777" w:rsidR="001860A5" w:rsidRPr="001860A5" w:rsidRDefault="001860A5" w:rsidP="001860A5">
            <w:pPr>
              <w:widowControl w:val="0"/>
              <w:spacing w:line="274" w:lineRule="exact"/>
              <w:jc w:val="both"/>
              <w:rPr>
                <w:rFonts w:eastAsia="Courier New"/>
                <w:bCs/>
                <w:color w:val="000000"/>
                <w:sz w:val="24"/>
                <w:shd w:val="clear" w:color="auto" w:fill="FFFFFF"/>
                <w:lang w:eastAsia="uk-UA"/>
              </w:rPr>
            </w:pPr>
            <w:proofErr w:type="spellStart"/>
            <w:r w:rsidRPr="001860A5">
              <w:rPr>
                <w:rFonts w:eastAsia="Courier New"/>
                <w:bCs/>
                <w:color w:val="000000"/>
                <w:sz w:val="24"/>
                <w:shd w:val="clear" w:color="auto" w:fill="FFFFFF"/>
                <w:lang w:eastAsia="uk-UA"/>
              </w:rPr>
              <w:t>Студентоцентроване</w:t>
            </w:r>
            <w:proofErr w:type="spellEnd"/>
            <w:r w:rsidRPr="001860A5">
              <w:rPr>
                <w:rFonts w:eastAsia="Courier New"/>
                <w:bCs/>
                <w:color w:val="000000"/>
                <w:sz w:val="24"/>
                <w:shd w:val="clear" w:color="auto" w:fill="FFFFFF"/>
                <w:lang w:eastAsia="uk-UA"/>
              </w:rPr>
              <w:t xml:space="preserve"> навчання, самонавчання на основі інформаційних технологій дистанційного навчання, проблемно-орієнтоване навчання.</w:t>
            </w:r>
          </w:p>
          <w:p w14:paraId="1B489948" w14:textId="6911617E" w:rsidR="00D20024" w:rsidRPr="000D2B50" w:rsidRDefault="001860A5" w:rsidP="001860A5">
            <w:pPr>
              <w:widowControl w:val="0"/>
              <w:spacing w:line="274" w:lineRule="exact"/>
              <w:jc w:val="both"/>
              <w:rPr>
                <w:rFonts w:eastAsia="Courier New"/>
                <w:bCs/>
                <w:color w:val="000000"/>
                <w:sz w:val="24"/>
                <w:shd w:val="clear" w:color="auto" w:fill="FFFFFF"/>
                <w:lang w:eastAsia="uk-UA"/>
              </w:rPr>
            </w:pPr>
            <w:r w:rsidRPr="001860A5">
              <w:rPr>
                <w:rFonts w:eastAsia="Courier New"/>
                <w:bCs/>
                <w:color w:val="000000"/>
                <w:sz w:val="24"/>
                <w:shd w:val="clear" w:color="auto" w:fill="FFFFFF"/>
                <w:lang w:eastAsia="uk-UA"/>
              </w:rPr>
              <w:t>Основними видами навчальних занять є лекції; лабораторні, практичні заняття; консультації.</w:t>
            </w:r>
          </w:p>
          <w:p w14:paraId="7C58EA7E" w14:textId="37498A3A" w:rsidR="000D2B50" w:rsidRPr="00357764" w:rsidRDefault="000D2B50" w:rsidP="00D04032">
            <w:pPr>
              <w:widowControl w:val="0"/>
              <w:spacing w:line="274" w:lineRule="exact"/>
              <w:jc w:val="both"/>
              <w:rPr>
                <w:rFonts w:eastAsia="Courier New"/>
                <w:bCs/>
                <w:color w:val="000000"/>
                <w:sz w:val="24"/>
                <w:shd w:val="clear" w:color="auto" w:fill="FFFFFF"/>
                <w:lang w:eastAsia="uk-UA"/>
              </w:rPr>
            </w:pPr>
          </w:p>
        </w:tc>
      </w:tr>
      <w:tr w:rsidR="000B03C2" w:rsidRPr="00357764" w14:paraId="1A0F80C2" w14:textId="77777777" w:rsidTr="00420F97">
        <w:trPr>
          <w:trHeight w:val="1134"/>
        </w:trPr>
        <w:tc>
          <w:tcPr>
            <w:tcW w:w="3402" w:type="dxa"/>
          </w:tcPr>
          <w:p w14:paraId="0AD09854" w14:textId="77777777" w:rsidR="000B03C2" w:rsidRPr="00357764" w:rsidRDefault="000B03C2" w:rsidP="00800093">
            <w:pPr>
              <w:widowControl w:val="0"/>
              <w:spacing w:line="274" w:lineRule="exact"/>
              <w:jc w:val="left"/>
              <w:rPr>
                <w:rFonts w:eastAsia="Times New Roman"/>
                <w:color w:val="000000"/>
                <w:sz w:val="24"/>
                <w:shd w:val="clear" w:color="auto" w:fill="FFFFFF"/>
                <w:lang w:eastAsia="uk-UA"/>
              </w:rPr>
            </w:pPr>
            <w:r w:rsidRPr="00357764">
              <w:rPr>
                <w:rFonts w:eastAsia="Courier New"/>
                <w:color w:val="000000"/>
                <w:sz w:val="24"/>
                <w:shd w:val="clear" w:color="auto" w:fill="FFFFFF"/>
                <w:lang w:eastAsia="uk-UA"/>
              </w:rPr>
              <w:t>Оцінювання</w:t>
            </w:r>
          </w:p>
        </w:tc>
        <w:tc>
          <w:tcPr>
            <w:tcW w:w="6236" w:type="dxa"/>
          </w:tcPr>
          <w:p w14:paraId="4E7992E1" w14:textId="77777777" w:rsidR="000A00F5" w:rsidRPr="000A00F5" w:rsidRDefault="000A00F5" w:rsidP="000A00F5">
            <w:pPr>
              <w:widowControl w:val="0"/>
              <w:spacing w:line="274" w:lineRule="exact"/>
              <w:jc w:val="both"/>
              <w:rPr>
                <w:rFonts w:eastAsia="Courier New"/>
                <w:bCs/>
                <w:color w:val="000000"/>
                <w:sz w:val="24"/>
                <w:shd w:val="clear" w:color="auto" w:fill="FFFFFF"/>
                <w:lang w:eastAsia="uk-UA"/>
              </w:rPr>
            </w:pPr>
            <w:r w:rsidRPr="000A00F5">
              <w:rPr>
                <w:rFonts w:eastAsia="Courier New"/>
                <w:bCs/>
                <w:color w:val="000000"/>
                <w:sz w:val="24"/>
                <w:shd w:val="clear" w:color="auto" w:fill="FFFFFF"/>
                <w:lang w:eastAsia="uk-UA"/>
              </w:rPr>
              <w:t>Оцінювання навчальних досягнень здійснюється за 100-бальною шкалою.</w:t>
            </w:r>
          </w:p>
          <w:p w14:paraId="290499C8" w14:textId="77777777" w:rsidR="000A00F5" w:rsidRPr="000A00F5" w:rsidRDefault="000A00F5" w:rsidP="000A00F5">
            <w:pPr>
              <w:widowControl w:val="0"/>
              <w:spacing w:line="274" w:lineRule="exact"/>
              <w:jc w:val="both"/>
              <w:rPr>
                <w:rFonts w:eastAsia="Courier New"/>
                <w:bCs/>
                <w:color w:val="000000"/>
                <w:sz w:val="24"/>
                <w:shd w:val="clear" w:color="auto" w:fill="FFFFFF"/>
                <w:lang w:eastAsia="uk-UA"/>
              </w:rPr>
            </w:pPr>
            <w:r w:rsidRPr="000A00F5">
              <w:rPr>
                <w:rFonts w:eastAsia="Courier New"/>
                <w:bCs/>
                <w:color w:val="000000"/>
                <w:sz w:val="24"/>
                <w:shd w:val="clear" w:color="auto" w:fill="FFFFFF"/>
                <w:lang w:eastAsia="uk-UA"/>
              </w:rPr>
              <w:t>Види контролю: поточний контроль, модульний контроль; семестровий контроль; атестація здобувачів вищої освіти.</w:t>
            </w:r>
          </w:p>
          <w:p w14:paraId="359F8F07" w14:textId="308C518B" w:rsidR="00D20024" w:rsidRPr="000D2B50" w:rsidRDefault="000A00F5" w:rsidP="000A00F5">
            <w:pPr>
              <w:widowControl w:val="0"/>
              <w:spacing w:line="274" w:lineRule="exact"/>
              <w:jc w:val="both"/>
              <w:rPr>
                <w:rFonts w:eastAsia="Courier New"/>
                <w:bCs/>
                <w:color w:val="000000"/>
                <w:sz w:val="24"/>
                <w:shd w:val="clear" w:color="auto" w:fill="FFFFFF"/>
                <w:lang w:eastAsia="uk-UA"/>
              </w:rPr>
            </w:pPr>
            <w:r w:rsidRPr="000A00F5">
              <w:rPr>
                <w:rFonts w:eastAsia="Courier New"/>
                <w:bCs/>
                <w:color w:val="000000"/>
                <w:sz w:val="24"/>
                <w:shd w:val="clear" w:color="auto" w:fill="FFFFFF"/>
                <w:lang w:eastAsia="uk-UA"/>
              </w:rPr>
              <w:t>Форми контролю: екзамени, диференційовані заліки, тестування, захист: курсових робіт, рефератів, звітів з лабораторних робіт, практик, кваліфікаційної роботи.</w:t>
            </w:r>
          </w:p>
          <w:p w14:paraId="7F7080F0" w14:textId="27291E34" w:rsidR="000D2B50" w:rsidRPr="00357764" w:rsidRDefault="000D2B50" w:rsidP="00D04032">
            <w:pPr>
              <w:widowControl w:val="0"/>
              <w:spacing w:line="274" w:lineRule="exact"/>
              <w:jc w:val="left"/>
              <w:rPr>
                <w:rFonts w:eastAsia="Courier New"/>
                <w:bCs/>
                <w:color w:val="000000"/>
                <w:sz w:val="24"/>
                <w:shd w:val="clear" w:color="auto" w:fill="FFFFFF"/>
                <w:lang w:eastAsia="uk-UA"/>
              </w:rPr>
            </w:pPr>
          </w:p>
        </w:tc>
      </w:tr>
      <w:tr w:rsidR="000B03C2" w:rsidRPr="00357764" w14:paraId="171BD2BA" w14:textId="77777777" w:rsidTr="007C39E0">
        <w:trPr>
          <w:trHeight w:val="567"/>
        </w:trPr>
        <w:tc>
          <w:tcPr>
            <w:tcW w:w="9638" w:type="dxa"/>
            <w:gridSpan w:val="2"/>
            <w:vAlign w:val="center"/>
          </w:tcPr>
          <w:p w14:paraId="5FCB58D5" w14:textId="77777777" w:rsidR="000B03C2" w:rsidRPr="00357764" w:rsidRDefault="000B03C2" w:rsidP="00716ED0">
            <w:pPr>
              <w:widowControl w:val="0"/>
              <w:spacing w:line="274" w:lineRule="exact"/>
              <w:ind w:left="120" w:firstLine="380"/>
              <w:rPr>
                <w:rFonts w:eastAsia="Courier New"/>
                <w:b/>
                <w:bCs/>
                <w:color w:val="000000"/>
                <w:sz w:val="24"/>
                <w:shd w:val="clear" w:color="auto" w:fill="FFFFFF"/>
                <w:lang w:eastAsia="uk-UA"/>
              </w:rPr>
            </w:pPr>
            <w:r w:rsidRPr="00357764">
              <w:rPr>
                <w:rFonts w:eastAsia="Times New Roman"/>
                <w:b/>
                <w:bCs/>
                <w:color w:val="000000"/>
                <w:sz w:val="24"/>
                <w:lang w:eastAsia="uk-UA"/>
              </w:rPr>
              <w:t>1.6. Програмні компетентності</w:t>
            </w:r>
          </w:p>
        </w:tc>
      </w:tr>
      <w:tr w:rsidR="000B03C2" w:rsidRPr="00357764" w14:paraId="186CC452" w14:textId="77777777" w:rsidTr="00BF27CD">
        <w:trPr>
          <w:trHeight w:val="959"/>
        </w:trPr>
        <w:tc>
          <w:tcPr>
            <w:tcW w:w="3402" w:type="dxa"/>
          </w:tcPr>
          <w:p w14:paraId="5B072C76" w14:textId="0CA41267" w:rsidR="000B03C2" w:rsidRPr="00357764" w:rsidRDefault="000B03C2" w:rsidP="00D04032">
            <w:pPr>
              <w:widowControl w:val="0"/>
              <w:spacing w:after="60" w:line="230" w:lineRule="exact"/>
              <w:jc w:val="left"/>
              <w:rPr>
                <w:rFonts w:eastAsia="Times New Roman"/>
                <w:bCs/>
                <w:color w:val="000000"/>
                <w:sz w:val="24"/>
                <w:lang w:eastAsia="uk-UA"/>
              </w:rPr>
            </w:pPr>
            <w:r w:rsidRPr="00357764">
              <w:rPr>
                <w:rFonts w:eastAsia="Times New Roman"/>
                <w:bCs/>
                <w:color w:val="000000"/>
                <w:sz w:val="24"/>
                <w:lang w:eastAsia="uk-UA"/>
              </w:rPr>
              <w:t xml:space="preserve">Інтегральна </w:t>
            </w:r>
            <w:r w:rsidRPr="00357764">
              <w:rPr>
                <w:rFonts w:eastAsia="Courier New"/>
                <w:bCs/>
                <w:color w:val="000000"/>
                <w:sz w:val="24"/>
                <w:lang w:eastAsia="uk-UA"/>
              </w:rPr>
              <w:t>компетентність</w:t>
            </w:r>
          </w:p>
        </w:tc>
        <w:tc>
          <w:tcPr>
            <w:tcW w:w="6236" w:type="dxa"/>
          </w:tcPr>
          <w:p w14:paraId="3D4197E3" w14:textId="6EAAC497" w:rsidR="00D04032" w:rsidRPr="00357764" w:rsidRDefault="001A41E1" w:rsidP="00BF27CD">
            <w:pPr>
              <w:widowControl w:val="0"/>
              <w:spacing w:line="274" w:lineRule="exact"/>
              <w:jc w:val="both"/>
              <w:rPr>
                <w:rFonts w:eastAsia="Courier New"/>
                <w:bCs/>
                <w:color w:val="000000"/>
                <w:sz w:val="24"/>
                <w:shd w:val="clear" w:color="auto" w:fill="FFFFFF"/>
                <w:lang w:eastAsia="uk-UA"/>
              </w:rPr>
            </w:pPr>
            <w:r w:rsidRPr="001A41E1">
              <w:rPr>
                <w:rFonts w:eastAsia="Courier New"/>
                <w:bCs/>
                <w:color w:val="000000"/>
                <w:sz w:val="24"/>
                <w:shd w:val="clear" w:color="auto" w:fill="FFFFFF"/>
                <w:lang w:eastAsia="uk-UA"/>
              </w:rPr>
              <w:t>Здатність розв’язувати задачі прикладного, дослідницького та/або інноваційного характеру в сфері геодезії та землеустрою.</w:t>
            </w:r>
          </w:p>
        </w:tc>
      </w:tr>
      <w:tr w:rsidR="000B03C2" w:rsidRPr="00357764" w14:paraId="0F4E6985" w14:textId="77777777" w:rsidTr="00BF27CD">
        <w:trPr>
          <w:trHeight w:val="2129"/>
        </w:trPr>
        <w:tc>
          <w:tcPr>
            <w:tcW w:w="3402" w:type="dxa"/>
          </w:tcPr>
          <w:p w14:paraId="1FB44400" w14:textId="77777777" w:rsidR="000B03C2" w:rsidRPr="00357764" w:rsidRDefault="000B03C2" w:rsidP="00800093">
            <w:pPr>
              <w:widowControl w:val="0"/>
              <w:spacing w:after="60" w:line="230" w:lineRule="exact"/>
              <w:jc w:val="left"/>
              <w:rPr>
                <w:rFonts w:eastAsia="Times New Roman"/>
                <w:bCs/>
                <w:color w:val="000000"/>
                <w:sz w:val="24"/>
                <w:lang w:eastAsia="uk-UA"/>
              </w:rPr>
            </w:pPr>
            <w:r w:rsidRPr="00357764">
              <w:rPr>
                <w:rFonts w:eastAsia="Times New Roman"/>
                <w:bCs/>
                <w:color w:val="000000"/>
                <w:sz w:val="24"/>
                <w:lang w:eastAsia="uk-UA"/>
              </w:rPr>
              <w:t xml:space="preserve">Загальні </w:t>
            </w:r>
            <w:r w:rsidRPr="00357764">
              <w:rPr>
                <w:rFonts w:eastAsia="Courier New"/>
                <w:bCs/>
                <w:color w:val="000000"/>
                <w:sz w:val="24"/>
                <w:lang w:eastAsia="uk-UA"/>
              </w:rPr>
              <w:t>компетентності (ЗК)</w:t>
            </w:r>
          </w:p>
        </w:tc>
        <w:tc>
          <w:tcPr>
            <w:tcW w:w="6236" w:type="dxa"/>
          </w:tcPr>
          <w:p w14:paraId="1BA63D7B" w14:textId="77777777" w:rsidR="001A41E1" w:rsidRPr="001A41E1" w:rsidRDefault="001A41E1" w:rsidP="001A41E1">
            <w:pPr>
              <w:widowControl w:val="0"/>
              <w:autoSpaceDE w:val="0"/>
              <w:autoSpaceDN w:val="0"/>
              <w:spacing w:line="252" w:lineRule="auto"/>
              <w:ind w:left="51" w:right="59"/>
              <w:jc w:val="both"/>
              <w:rPr>
                <w:rFonts w:eastAsia="Times New Roman"/>
                <w:i/>
                <w:sz w:val="24"/>
              </w:rPr>
            </w:pPr>
            <w:r w:rsidRPr="001A41E1">
              <w:rPr>
                <w:rFonts w:eastAsia="Times New Roman"/>
                <w:i/>
                <w:sz w:val="24"/>
              </w:rPr>
              <w:t>Компетентності, визначені Стандартом вищої освіти:</w:t>
            </w:r>
          </w:p>
          <w:p w14:paraId="539162B0" w14:textId="77777777" w:rsidR="001A41E1" w:rsidRPr="001A41E1" w:rsidRDefault="001A41E1" w:rsidP="001A41E1">
            <w:pPr>
              <w:widowControl w:val="0"/>
              <w:autoSpaceDE w:val="0"/>
              <w:autoSpaceDN w:val="0"/>
              <w:spacing w:line="252" w:lineRule="auto"/>
              <w:ind w:left="51" w:right="59"/>
              <w:jc w:val="both"/>
              <w:rPr>
                <w:rFonts w:eastAsia="Times New Roman"/>
                <w:sz w:val="24"/>
              </w:rPr>
            </w:pPr>
            <w:r w:rsidRPr="001A41E1">
              <w:rPr>
                <w:rFonts w:eastAsia="Times New Roman"/>
                <w:b/>
                <w:sz w:val="24"/>
              </w:rPr>
              <w:t>ЗК01</w:t>
            </w:r>
            <w:r w:rsidRPr="001A41E1">
              <w:rPr>
                <w:rFonts w:eastAsia="Times New Roman"/>
                <w:sz w:val="24"/>
              </w:rPr>
              <w:t>.</w:t>
            </w:r>
            <w:r w:rsidRPr="001A41E1">
              <w:rPr>
                <w:rFonts w:eastAsia="Times New Roman"/>
                <w:spacing w:val="49"/>
                <w:sz w:val="24"/>
              </w:rPr>
              <w:t xml:space="preserve"> </w:t>
            </w:r>
            <w:r w:rsidRPr="001A41E1">
              <w:rPr>
                <w:rFonts w:eastAsia="Times New Roman"/>
                <w:sz w:val="24"/>
              </w:rPr>
              <w:t>Здатність</w:t>
            </w:r>
            <w:r w:rsidRPr="001A41E1">
              <w:rPr>
                <w:rFonts w:eastAsia="Times New Roman"/>
                <w:spacing w:val="48"/>
                <w:sz w:val="24"/>
              </w:rPr>
              <w:t xml:space="preserve"> </w:t>
            </w:r>
            <w:r w:rsidRPr="001A41E1">
              <w:rPr>
                <w:rFonts w:eastAsia="Times New Roman"/>
                <w:sz w:val="24"/>
              </w:rPr>
              <w:t>виявляти, ставити та вирішувати проблеми.</w:t>
            </w:r>
          </w:p>
          <w:p w14:paraId="0B83CCF6" w14:textId="77777777" w:rsidR="001A41E1" w:rsidRPr="001A41E1" w:rsidRDefault="001A41E1" w:rsidP="001A41E1">
            <w:pPr>
              <w:widowControl w:val="0"/>
              <w:autoSpaceDE w:val="0"/>
              <w:autoSpaceDN w:val="0"/>
              <w:spacing w:line="304" w:lineRule="exact"/>
              <w:ind w:left="51" w:right="59"/>
              <w:jc w:val="both"/>
              <w:rPr>
                <w:rFonts w:eastAsia="Times New Roman"/>
                <w:sz w:val="24"/>
              </w:rPr>
            </w:pPr>
            <w:r w:rsidRPr="001A41E1">
              <w:rPr>
                <w:rFonts w:eastAsia="Times New Roman"/>
                <w:b/>
                <w:sz w:val="24"/>
              </w:rPr>
              <w:t>ЗК02</w:t>
            </w:r>
            <w:r w:rsidRPr="001A41E1">
              <w:rPr>
                <w:rFonts w:eastAsia="Times New Roman"/>
                <w:sz w:val="24"/>
              </w:rPr>
              <w:t>.</w:t>
            </w:r>
            <w:r w:rsidRPr="001A41E1">
              <w:rPr>
                <w:rFonts w:eastAsia="Times New Roman"/>
                <w:spacing w:val="25"/>
                <w:sz w:val="24"/>
              </w:rPr>
              <w:t xml:space="preserve"> </w:t>
            </w:r>
            <w:r w:rsidRPr="001A41E1">
              <w:rPr>
                <w:rFonts w:eastAsia="Times New Roman"/>
                <w:sz w:val="24"/>
              </w:rPr>
              <w:t>Здатність</w:t>
            </w:r>
            <w:r w:rsidRPr="001A41E1">
              <w:rPr>
                <w:rFonts w:eastAsia="Times New Roman"/>
                <w:spacing w:val="22"/>
                <w:sz w:val="24"/>
              </w:rPr>
              <w:t xml:space="preserve"> </w:t>
            </w:r>
            <w:r w:rsidRPr="001A41E1">
              <w:rPr>
                <w:rFonts w:eastAsia="Times New Roman"/>
                <w:sz w:val="24"/>
              </w:rPr>
              <w:t>спілкуватися іноземною мовою.</w:t>
            </w:r>
          </w:p>
          <w:p w14:paraId="5A5AB6BB" w14:textId="77777777" w:rsidR="001A41E1" w:rsidRPr="001A41E1" w:rsidRDefault="001A41E1" w:rsidP="001A41E1">
            <w:pPr>
              <w:widowControl w:val="0"/>
              <w:tabs>
                <w:tab w:val="left" w:pos="866"/>
                <w:tab w:val="left" w:pos="1953"/>
                <w:tab w:val="left" w:pos="2450"/>
                <w:tab w:val="left" w:pos="3909"/>
                <w:tab w:val="left" w:pos="6616"/>
              </w:tabs>
              <w:autoSpaceDE w:val="0"/>
              <w:autoSpaceDN w:val="0"/>
              <w:spacing w:line="252" w:lineRule="auto"/>
              <w:ind w:left="51" w:right="59"/>
              <w:jc w:val="both"/>
              <w:rPr>
                <w:rFonts w:eastAsia="Times New Roman"/>
                <w:sz w:val="24"/>
              </w:rPr>
            </w:pPr>
            <w:r w:rsidRPr="001A41E1">
              <w:rPr>
                <w:rFonts w:eastAsia="Times New Roman"/>
                <w:b/>
                <w:sz w:val="24"/>
              </w:rPr>
              <w:t>ЗК03</w:t>
            </w:r>
            <w:r w:rsidRPr="001A41E1">
              <w:rPr>
                <w:rFonts w:eastAsia="Times New Roman"/>
                <w:sz w:val="24"/>
              </w:rPr>
              <w:t xml:space="preserve">. Знання розробляти </w:t>
            </w:r>
            <w:proofErr w:type="spellStart"/>
            <w:r w:rsidRPr="001A41E1">
              <w:rPr>
                <w:rFonts w:eastAsia="Times New Roman"/>
                <w:sz w:val="24"/>
              </w:rPr>
              <w:t>проєкти</w:t>
            </w:r>
            <w:proofErr w:type="spellEnd"/>
            <w:r w:rsidRPr="001A41E1">
              <w:rPr>
                <w:rFonts w:eastAsia="Times New Roman"/>
                <w:sz w:val="24"/>
              </w:rPr>
              <w:t xml:space="preserve"> та управляти ними.</w:t>
            </w:r>
          </w:p>
          <w:p w14:paraId="65211B11" w14:textId="77777777" w:rsidR="001A41E1" w:rsidRPr="001A41E1" w:rsidRDefault="001A41E1" w:rsidP="001A41E1">
            <w:pPr>
              <w:widowControl w:val="0"/>
              <w:autoSpaceDE w:val="0"/>
              <w:autoSpaceDN w:val="0"/>
              <w:spacing w:line="304" w:lineRule="exact"/>
              <w:ind w:left="51" w:right="59"/>
              <w:jc w:val="both"/>
              <w:rPr>
                <w:rFonts w:eastAsia="Times New Roman"/>
                <w:sz w:val="24"/>
              </w:rPr>
            </w:pPr>
            <w:r w:rsidRPr="001A41E1">
              <w:rPr>
                <w:rFonts w:eastAsia="Times New Roman"/>
                <w:b/>
                <w:sz w:val="24"/>
              </w:rPr>
              <w:t>ЗК04</w:t>
            </w:r>
            <w:r w:rsidRPr="001A41E1">
              <w:rPr>
                <w:rFonts w:eastAsia="Times New Roman"/>
                <w:sz w:val="24"/>
              </w:rPr>
              <w:t>.</w:t>
            </w:r>
            <w:r w:rsidRPr="001A41E1">
              <w:rPr>
                <w:rFonts w:eastAsia="Times New Roman"/>
                <w:spacing w:val="28"/>
                <w:sz w:val="24"/>
              </w:rPr>
              <w:t xml:space="preserve"> </w:t>
            </w:r>
            <w:r w:rsidRPr="001A41E1">
              <w:rPr>
                <w:rFonts w:eastAsia="Times New Roman"/>
                <w:sz w:val="24"/>
              </w:rPr>
              <w:t>Здатність</w:t>
            </w:r>
            <w:r w:rsidRPr="001A41E1">
              <w:rPr>
                <w:rFonts w:eastAsia="Times New Roman"/>
                <w:spacing w:val="25"/>
                <w:sz w:val="24"/>
              </w:rPr>
              <w:t xml:space="preserve"> </w:t>
            </w:r>
            <w:r w:rsidRPr="001A41E1">
              <w:rPr>
                <w:rFonts w:eastAsia="Times New Roman"/>
                <w:sz w:val="24"/>
              </w:rPr>
              <w:t>генерувати нові ідеї (креативність).</w:t>
            </w:r>
          </w:p>
          <w:p w14:paraId="42185409" w14:textId="77777777" w:rsidR="001A41E1" w:rsidRPr="001A41E1" w:rsidRDefault="001A41E1" w:rsidP="001A41E1">
            <w:pPr>
              <w:widowControl w:val="0"/>
              <w:tabs>
                <w:tab w:val="left" w:pos="1037"/>
                <w:tab w:val="left" w:pos="2484"/>
                <w:tab w:val="left" w:pos="4546"/>
                <w:tab w:val="left" w:pos="6779"/>
              </w:tabs>
              <w:autoSpaceDE w:val="0"/>
              <w:autoSpaceDN w:val="0"/>
              <w:spacing w:line="247" w:lineRule="auto"/>
              <w:ind w:left="51" w:right="59"/>
              <w:jc w:val="both"/>
              <w:rPr>
                <w:rFonts w:eastAsia="Times New Roman"/>
                <w:sz w:val="24"/>
              </w:rPr>
            </w:pPr>
            <w:r w:rsidRPr="001A41E1">
              <w:rPr>
                <w:rFonts w:eastAsia="Times New Roman"/>
                <w:b/>
                <w:sz w:val="24"/>
              </w:rPr>
              <w:t>ЗК05</w:t>
            </w:r>
            <w:r w:rsidRPr="001A41E1">
              <w:rPr>
                <w:rFonts w:eastAsia="Times New Roman"/>
                <w:sz w:val="24"/>
              </w:rPr>
              <w:t>. Здатність до адаптації та дії в новій ситуації.</w:t>
            </w:r>
          </w:p>
          <w:p w14:paraId="3A5CB696" w14:textId="77777777" w:rsidR="001A41E1" w:rsidRPr="001A41E1" w:rsidRDefault="001A41E1" w:rsidP="001A41E1">
            <w:pPr>
              <w:widowControl w:val="0"/>
              <w:tabs>
                <w:tab w:val="left" w:pos="980"/>
                <w:tab w:val="left" w:pos="2469"/>
                <w:tab w:val="left" w:pos="3120"/>
                <w:tab w:val="left" w:pos="4856"/>
                <w:tab w:val="left" w:pos="6578"/>
              </w:tabs>
              <w:autoSpaceDE w:val="0"/>
              <w:autoSpaceDN w:val="0"/>
              <w:spacing w:line="252" w:lineRule="auto"/>
              <w:ind w:left="51" w:right="59"/>
              <w:jc w:val="both"/>
              <w:rPr>
                <w:rFonts w:eastAsia="Times New Roman"/>
                <w:sz w:val="24"/>
              </w:rPr>
            </w:pPr>
            <w:r w:rsidRPr="001A41E1">
              <w:rPr>
                <w:rFonts w:eastAsia="Times New Roman"/>
                <w:b/>
                <w:sz w:val="24"/>
              </w:rPr>
              <w:lastRenderedPageBreak/>
              <w:t>ЗК06</w:t>
            </w:r>
            <w:r w:rsidRPr="001A41E1">
              <w:rPr>
                <w:rFonts w:eastAsia="Times New Roman"/>
                <w:sz w:val="24"/>
              </w:rPr>
              <w:t>. Прагнення до збереження навколишнього середовища.</w:t>
            </w:r>
          </w:p>
          <w:p w14:paraId="11D55FC1" w14:textId="77777777" w:rsidR="001A41E1" w:rsidRPr="001A41E1" w:rsidRDefault="001A41E1" w:rsidP="001A41E1">
            <w:pPr>
              <w:widowControl w:val="0"/>
              <w:tabs>
                <w:tab w:val="left" w:pos="980"/>
                <w:tab w:val="left" w:pos="2469"/>
                <w:tab w:val="left" w:pos="3120"/>
                <w:tab w:val="left" w:pos="4856"/>
                <w:tab w:val="left" w:pos="6578"/>
              </w:tabs>
              <w:autoSpaceDE w:val="0"/>
              <w:autoSpaceDN w:val="0"/>
              <w:spacing w:line="252" w:lineRule="auto"/>
              <w:ind w:left="51" w:right="59"/>
              <w:jc w:val="both"/>
              <w:rPr>
                <w:rFonts w:eastAsia="Times New Roman"/>
                <w:i/>
                <w:sz w:val="24"/>
              </w:rPr>
            </w:pPr>
            <w:r w:rsidRPr="001A41E1">
              <w:rPr>
                <w:rFonts w:eastAsia="Times New Roman"/>
                <w:i/>
                <w:sz w:val="24"/>
              </w:rPr>
              <w:t>Компетентності додаткові для ОНП- ПДАБА:</w:t>
            </w:r>
          </w:p>
          <w:p w14:paraId="41C718A0" w14:textId="77777777" w:rsidR="001A41E1" w:rsidRPr="001A41E1" w:rsidRDefault="001A41E1" w:rsidP="001A41E1">
            <w:pPr>
              <w:widowControl w:val="0"/>
              <w:tabs>
                <w:tab w:val="left" w:pos="980"/>
                <w:tab w:val="left" w:pos="2469"/>
                <w:tab w:val="left" w:pos="3120"/>
                <w:tab w:val="left" w:pos="4856"/>
                <w:tab w:val="left" w:pos="6578"/>
              </w:tabs>
              <w:autoSpaceDE w:val="0"/>
              <w:autoSpaceDN w:val="0"/>
              <w:spacing w:line="252" w:lineRule="auto"/>
              <w:ind w:left="51" w:right="59"/>
              <w:jc w:val="both"/>
              <w:rPr>
                <w:rFonts w:eastAsia="Times New Roman"/>
                <w:sz w:val="24"/>
              </w:rPr>
            </w:pPr>
            <w:r w:rsidRPr="001A41E1">
              <w:rPr>
                <w:rFonts w:eastAsia="Times New Roman"/>
                <w:b/>
                <w:sz w:val="24"/>
              </w:rPr>
              <w:t>ЗК07</w:t>
            </w:r>
            <w:r w:rsidRPr="001A41E1">
              <w:rPr>
                <w:rFonts w:eastAsia="Times New Roman"/>
                <w:sz w:val="24"/>
              </w:rPr>
              <w:t>. Здатність вчитися і оволодівати сучасними знаннями.</w:t>
            </w:r>
          </w:p>
          <w:p w14:paraId="623B12D5" w14:textId="271C4CE0" w:rsidR="00D04032" w:rsidRPr="001A41E1" w:rsidRDefault="001A41E1" w:rsidP="00BF27CD">
            <w:pPr>
              <w:widowControl w:val="0"/>
              <w:tabs>
                <w:tab w:val="left" w:pos="980"/>
                <w:tab w:val="left" w:pos="2469"/>
                <w:tab w:val="left" w:pos="3120"/>
                <w:tab w:val="left" w:pos="4856"/>
                <w:tab w:val="left" w:pos="6578"/>
              </w:tabs>
              <w:autoSpaceDE w:val="0"/>
              <w:autoSpaceDN w:val="0"/>
              <w:spacing w:line="252" w:lineRule="auto"/>
              <w:ind w:left="51" w:right="59"/>
              <w:jc w:val="both"/>
              <w:rPr>
                <w:rFonts w:eastAsia="Courier New"/>
                <w:color w:val="000000"/>
                <w:sz w:val="24"/>
                <w:lang w:eastAsia="uk-UA"/>
              </w:rPr>
            </w:pPr>
            <w:r w:rsidRPr="001A41E1">
              <w:rPr>
                <w:rFonts w:eastAsia="Times New Roman"/>
                <w:b/>
                <w:sz w:val="24"/>
              </w:rPr>
              <w:t>ЗК08</w:t>
            </w:r>
            <w:r w:rsidRPr="001A41E1">
              <w:rPr>
                <w:rFonts w:eastAsia="Times New Roman"/>
                <w:sz w:val="24"/>
              </w:rPr>
              <w:t>. Здатність до пошуку, оброблення та аналізу інформації з різних джерел.</w:t>
            </w:r>
          </w:p>
        </w:tc>
      </w:tr>
      <w:tr w:rsidR="000B03C2" w:rsidRPr="00357764" w14:paraId="444FECE1" w14:textId="77777777" w:rsidTr="00BF27CD">
        <w:trPr>
          <w:trHeight w:val="11032"/>
        </w:trPr>
        <w:tc>
          <w:tcPr>
            <w:tcW w:w="3402" w:type="dxa"/>
          </w:tcPr>
          <w:p w14:paraId="4E32DB9F" w14:textId="77777777" w:rsidR="000B03C2" w:rsidRPr="00357764" w:rsidRDefault="000B03C2" w:rsidP="007C39E0">
            <w:pPr>
              <w:widowControl w:val="0"/>
              <w:spacing w:after="60" w:line="230" w:lineRule="exact"/>
              <w:ind w:left="34"/>
              <w:jc w:val="left"/>
              <w:rPr>
                <w:rFonts w:eastAsia="Times New Roman"/>
                <w:bCs/>
                <w:color w:val="000000"/>
                <w:sz w:val="24"/>
                <w:lang w:eastAsia="uk-UA"/>
              </w:rPr>
            </w:pPr>
            <w:r w:rsidRPr="00357764">
              <w:rPr>
                <w:rFonts w:eastAsia="Courier New"/>
                <w:bCs/>
                <w:color w:val="000000"/>
                <w:sz w:val="24"/>
                <w:lang w:eastAsia="uk-UA"/>
              </w:rPr>
              <w:lastRenderedPageBreak/>
              <w:t>Фахові компетентності спеціальності (ФК)</w:t>
            </w:r>
          </w:p>
        </w:tc>
        <w:tc>
          <w:tcPr>
            <w:tcW w:w="6236" w:type="dxa"/>
          </w:tcPr>
          <w:p w14:paraId="09FC86B7" w14:textId="77777777" w:rsidR="00513199" w:rsidRPr="00513199" w:rsidRDefault="00513199" w:rsidP="00513199">
            <w:pPr>
              <w:widowControl w:val="0"/>
              <w:autoSpaceDE w:val="0"/>
              <w:autoSpaceDN w:val="0"/>
              <w:spacing w:before="9" w:line="252" w:lineRule="auto"/>
              <w:ind w:left="51" w:right="59"/>
              <w:jc w:val="both"/>
              <w:rPr>
                <w:rFonts w:eastAsia="Times New Roman"/>
                <w:i/>
                <w:sz w:val="24"/>
              </w:rPr>
            </w:pPr>
            <w:r w:rsidRPr="00513199">
              <w:rPr>
                <w:rFonts w:eastAsia="Times New Roman"/>
                <w:i/>
                <w:sz w:val="24"/>
              </w:rPr>
              <w:t>Компетентності, визначені Стандартом вищої освіти:</w:t>
            </w:r>
          </w:p>
          <w:p w14:paraId="37C8E18D" w14:textId="77777777" w:rsidR="00513199" w:rsidRPr="00513199" w:rsidRDefault="00513199" w:rsidP="00513199">
            <w:pPr>
              <w:widowControl w:val="0"/>
              <w:autoSpaceDE w:val="0"/>
              <w:autoSpaceDN w:val="0"/>
              <w:spacing w:before="9"/>
              <w:ind w:right="59"/>
              <w:jc w:val="both"/>
              <w:rPr>
                <w:rFonts w:eastAsia="Times New Roman"/>
                <w:sz w:val="24"/>
              </w:rPr>
            </w:pPr>
            <w:r w:rsidRPr="00513199">
              <w:rPr>
                <w:rFonts w:eastAsia="Times New Roman"/>
                <w:b/>
                <w:sz w:val="24"/>
              </w:rPr>
              <w:t>СК01</w:t>
            </w:r>
            <w:r w:rsidRPr="00513199">
              <w:rPr>
                <w:rFonts w:eastAsia="Times New Roman"/>
                <w:sz w:val="24"/>
              </w:rPr>
              <w:t>. Здатність планувати і виконувати теоретичні та/або прикладні дослідження, створювати нові знання і технології у сфері геодезії та землеустрою.</w:t>
            </w:r>
          </w:p>
          <w:p w14:paraId="3081AFDC" w14:textId="77777777" w:rsidR="00513199" w:rsidRPr="00513199" w:rsidRDefault="00513199" w:rsidP="00513199">
            <w:pPr>
              <w:widowControl w:val="0"/>
              <w:autoSpaceDE w:val="0"/>
              <w:autoSpaceDN w:val="0"/>
              <w:spacing w:before="9"/>
              <w:ind w:right="59"/>
              <w:jc w:val="both"/>
              <w:rPr>
                <w:rFonts w:eastAsia="Times New Roman"/>
                <w:sz w:val="24"/>
              </w:rPr>
            </w:pPr>
            <w:r w:rsidRPr="00513199">
              <w:rPr>
                <w:rFonts w:eastAsia="Times New Roman"/>
                <w:b/>
                <w:sz w:val="24"/>
              </w:rPr>
              <w:t>СК02</w:t>
            </w:r>
            <w:r w:rsidRPr="00513199">
              <w:rPr>
                <w:rFonts w:eastAsia="Times New Roman"/>
                <w:sz w:val="24"/>
              </w:rPr>
              <w:t xml:space="preserve">. Здатність критично осмислювати сучасні проблеми і перспективні напрями розвитку геодезії та землеустрою та суміжних галузей знань. </w:t>
            </w:r>
          </w:p>
          <w:p w14:paraId="7A444D9B" w14:textId="77777777" w:rsidR="00513199" w:rsidRPr="00513199" w:rsidRDefault="00513199" w:rsidP="00513199">
            <w:pPr>
              <w:widowControl w:val="0"/>
              <w:autoSpaceDE w:val="0"/>
              <w:autoSpaceDN w:val="0"/>
              <w:spacing w:before="9"/>
              <w:ind w:right="59"/>
              <w:jc w:val="both"/>
              <w:rPr>
                <w:rFonts w:eastAsia="Times New Roman"/>
                <w:sz w:val="24"/>
              </w:rPr>
            </w:pPr>
            <w:r w:rsidRPr="00513199">
              <w:rPr>
                <w:rFonts w:eastAsia="Times New Roman"/>
                <w:b/>
                <w:sz w:val="24"/>
              </w:rPr>
              <w:t xml:space="preserve">СК03. </w:t>
            </w:r>
            <w:r w:rsidRPr="00513199">
              <w:rPr>
                <w:rFonts w:eastAsia="Times New Roman"/>
                <w:sz w:val="24"/>
              </w:rPr>
              <w:t xml:space="preserve">Здатність ефективно застосовувати теорії, принципи та технології математики, природничих, технічних, соціальних, економічних наук при розв’язанні комплексних задач геодезії та землеустрою. </w:t>
            </w:r>
          </w:p>
          <w:p w14:paraId="2962267A" w14:textId="77777777" w:rsidR="00513199" w:rsidRPr="00513199" w:rsidRDefault="00513199" w:rsidP="00513199">
            <w:pPr>
              <w:widowControl w:val="0"/>
              <w:autoSpaceDE w:val="0"/>
              <w:autoSpaceDN w:val="0"/>
              <w:spacing w:before="9"/>
              <w:ind w:right="59"/>
              <w:jc w:val="both"/>
              <w:rPr>
                <w:rFonts w:eastAsia="Times New Roman"/>
                <w:sz w:val="24"/>
              </w:rPr>
            </w:pPr>
            <w:r w:rsidRPr="00513199">
              <w:rPr>
                <w:rFonts w:eastAsia="Times New Roman"/>
                <w:b/>
                <w:sz w:val="24"/>
              </w:rPr>
              <w:t>СК04</w:t>
            </w:r>
            <w:r w:rsidRPr="00513199">
              <w:rPr>
                <w:rFonts w:eastAsia="Times New Roman"/>
                <w:sz w:val="24"/>
              </w:rPr>
              <w:t xml:space="preserve">. Здатність здійснювати пошук необхідної інформації, обирати і застосовувати сучасні методи обробки, аналізу, оцінювання та оприлюднення даних, зокрема </w:t>
            </w:r>
            <w:proofErr w:type="spellStart"/>
            <w:r w:rsidRPr="00513199">
              <w:rPr>
                <w:rFonts w:eastAsia="Times New Roman"/>
                <w:sz w:val="24"/>
              </w:rPr>
              <w:t>геопросторових</w:t>
            </w:r>
            <w:proofErr w:type="spellEnd"/>
            <w:r w:rsidRPr="00513199">
              <w:rPr>
                <w:rFonts w:eastAsia="Times New Roman"/>
                <w:sz w:val="24"/>
              </w:rPr>
              <w:t xml:space="preserve">, та метаданих при розв’язанні комплексних задач геодезії та землеустрою. </w:t>
            </w:r>
          </w:p>
          <w:p w14:paraId="356AD0D7" w14:textId="77777777" w:rsidR="00513199" w:rsidRPr="00513199" w:rsidRDefault="00513199" w:rsidP="00513199">
            <w:pPr>
              <w:widowControl w:val="0"/>
              <w:autoSpaceDE w:val="0"/>
              <w:autoSpaceDN w:val="0"/>
              <w:spacing w:before="9"/>
              <w:ind w:right="59"/>
              <w:jc w:val="both"/>
              <w:rPr>
                <w:rFonts w:eastAsia="Times New Roman"/>
                <w:sz w:val="24"/>
              </w:rPr>
            </w:pPr>
            <w:r w:rsidRPr="00513199">
              <w:rPr>
                <w:rFonts w:eastAsia="Times New Roman"/>
                <w:b/>
                <w:sz w:val="24"/>
              </w:rPr>
              <w:t>СК05.</w:t>
            </w:r>
            <w:r w:rsidRPr="00513199">
              <w:rPr>
                <w:rFonts w:eastAsia="Times New Roman"/>
                <w:sz w:val="24"/>
              </w:rPr>
              <w:t xml:space="preserve"> Здатність обґрунтовувати і оцінювати методи обстежень, </w:t>
            </w:r>
            <w:proofErr w:type="spellStart"/>
            <w:r w:rsidRPr="00513199">
              <w:rPr>
                <w:rFonts w:eastAsia="Times New Roman"/>
                <w:sz w:val="24"/>
              </w:rPr>
              <w:t>вишукувань</w:t>
            </w:r>
            <w:proofErr w:type="spellEnd"/>
            <w:r w:rsidRPr="00513199">
              <w:rPr>
                <w:rFonts w:eastAsia="Times New Roman"/>
                <w:sz w:val="24"/>
              </w:rPr>
              <w:t>, випробувань, діагностики, моніторингу об’єктів геодезії та землеустрою.</w:t>
            </w:r>
          </w:p>
          <w:p w14:paraId="5DDA9CA0" w14:textId="77777777" w:rsidR="00513199" w:rsidRPr="00513199" w:rsidRDefault="00513199" w:rsidP="00513199">
            <w:pPr>
              <w:widowControl w:val="0"/>
              <w:autoSpaceDE w:val="0"/>
              <w:autoSpaceDN w:val="0"/>
              <w:spacing w:before="9"/>
              <w:ind w:right="59"/>
              <w:jc w:val="both"/>
              <w:rPr>
                <w:rFonts w:eastAsia="Times New Roman"/>
                <w:sz w:val="24"/>
              </w:rPr>
            </w:pPr>
            <w:r w:rsidRPr="00513199">
              <w:rPr>
                <w:rFonts w:eastAsia="Times New Roman"/>
                <w:b/>
                <w:sz w:val="24"/>
              </w:rPr>
              <w:t>СК06</w:t>
            </w:r>
            <w:r w:rsidRPr="00513199">
              <w:rPr>
                <w:rFonts w:eastAsia="Times New Roman"/>
                <w:sz w:val="24"/>
              </w:rPr>
              <w:t xml:space="preserve">. Здатність розробляти і реалізовувати </w:t>
            </w:r>
            <w:proofErr w:type="spellStart"/>
            <w:r w:rsidRPr="00513199">
              <w:rPr>
                <w:rFonts w:eastAsia="Times New Roman"/>
                <w:sz w:val="24"/>
              </w:rPr>
              <w:t>проєкти</w:t>
            </w:r>
            <w:proofErr w:type="spellEnd"/>
            <w:r w:rsidRPr="00513199">
              <w:rPr>
                <w:rFonts w:eastAsia="Times New Roman"/>
                <w:sz w:val="24"/>
              </w:rPr>
              <w:t xml:space="preserve"> у сфері геодезії та землеустрою, а також дотичних до неї міждисциплінарних напрямів із урахуванням технічних, економічних, соціальних, правових та екологічних аспектів. </w:t>
            </w:r>
          </w:p>
          <w:p w14:paraId="26B77BC5" w14:textId="77777777" w:rsidR="00513199" w:rsidRPr="00513199" w:rsidRDefault="00513199" w:rsidP="00513199">
            <w:pPr>
              <w:widowControl w:val="0"/>
              <w:autoSpaceDE w:val="0"/>
              <w:autoSpaceDN w:val="0"/>
              <w:spacing w:before="9"/>
              <w:ind w:right="59"/>
              <w:jc w:val="both"/>
              <w:rPr>
                <w:rFonts w:eastAsia="Times New Roman"/>
                <w:sz w:val="24"/>
              </w:rPr>
            </w:pPr>
            <w:r w:rsidRPr="00513199">
              <w:rPr>
                <w:rFonts w:eastAsia="Times New Roman"/>
                <w:b/>
                <w:sz w:val="24"/>
              </w:rPr>
              <w:t>СК07.</w:t>
            </w:r>
            <w:r w:rsidRPr="00513199">
              <w:rPr>
                <w:rFonts w:eastAsia="Times New Roman"/>
                <w:sz w:val="24"/>
              </w:rPr>
              <w:t xml:space="preserve"> Здатність організовувати діяльність та ефективно керувати складними та/або непередбачуваними робочими процесами у сфері геодезії та землеустрою. </w:t>
            </w:r>
          </w:p>
          <w:p w14:paraId="6813FFA4" w14:textId="77777777" w:rsidR="00513199" w:rsidRPr="00513199" w:rsidRDefault="00513199" w:rsidP="00513199">
            <w:pPr>
              <w:widowControl w:val="0"/>
              <w:autoSpaceDE w:val="0"/>
              <w:autoSpaceDN w:val="0"/>
              <w:spacing w:before="9"/>
              <w:ind w:right="59"/>
              <w:jc w:val="both"/>
              <w:rPr>
                <w:rFonts w:eastAsia="Times New Roman"/>
                <w:sz w:val="24"/>
              </w:rPr>
            </w:pPr>
            <w:r w:rsidRPr="00513199">
              <w:rPr>
                <w:rFonts w:eastAsia="Times New Roman"/>
                <w:b/>
                <w:sz w:val="24"/>
              </w:rPr>
              <w:t>СК08.</w:t>
            </w:r>
            <w:r w:rsidRPr="00513199">
              <w:rPr>
                <w:rFonts w:eastAsia="Times New Roman"/>
                <w:sz w:val="24"/>
              </w:rPr>
              <w:t xml:space="preserve"> Здатність захищати інтелектуальну власність, комерціалізувати результати науково-дослідної, винахідницької та проектної діяльності. </w:t>
            </w:r>
          </w:p>
          <w:p w14:paraId="624336EE" w14:textId="77777777" w:rsidR="00513199" w:rsidRPr="00513199" w:rsidRDefault="00513199" w:rsidP="00513199">
            <w:pPr>
              <w:widowControl w:val="0"/>
              <w:autoSpaceDE w:val="0"/>
              <w:autoSpaceDN w:val="0"/>
              <w:spacing w:before="9"/>
              <w:ind w:right="59"/>
              <w:jc w:val="both"/>
              <w:rPr>
                <w:rFonts w:eastAsia="Times New Roman"/>
                <w:sz w:val="24"/>
              </w:rPr>
            </w:pPr>
            <w:r w:rsidRPr="00513199">
              <w:rPr>
                <w:rFonts w:eastAsia="Times New Roman"/>
                <w:b/>
                <w:sz w:val="24"/>
              </w:rPr>
              <w:t>СК09</w:t>
            </w:r>
            <w:r w:rsidRPr="00513199">
              <w:rPr>
                <w:rFonts w:eastAsia="Times New Roman"/>
                <w:sz w:val="24"/>
              </w:rPr>
              <w:t>. Здатність розробляти і застосовувати нові стратегічні підходи до вирішення проблем у сфері геодезії та землеустрою.</w:t>
            </w:r>
          </w:p>
          <w:p w14:paraId="479F2812" w14:textId="77777777" w:rsidR="00513199" w:rsidRPr="00513199" w:rsidRDefault="00513199" w:rsidP="00513199">
            <w:pPr>
              <w:widowControl w:val="0"/>
              <w:autoSpaceDE w:val="0"/>
              <w:autoSpaceDN w:val="0"/>
              <w:spacing w:before="9"/>
              <w:ind w:right="59"/>
              <w:jc w:val="both"/>
              <w:rPr>
                <w:rFonts w:eastAsia="Times New Roman"/>
                <w:sz w:val="24"/>
              </w:rPr>
            </w:pPr>
            <w:r w:rsidRPr="00513199">
              <w:rPr>
                <w:rFonts w:eastAsia="Times New Roman"/>
                <w:b/>
                <w:sz w:val="24"/>
              </w:rPr>
              <w:t>СК10</w:t>
            </w:r>
            <w:r w:rsidRPr="00513199">
              <w:rPr>
                <w:rFonts w:eastAsia="Times New Roman"/>
                <w:sz w:val="24"/>
              </w:rPr>
              <w:t xml:space="preserve">. Здатність здійснювати науково-педагогічну діяльність у закладах вищої та фахової </w:t>
            </w:r>
            <w:proofErr w:type="spellStart"/>
            <w:r w:rsidRPr="00513199">
              <w:rPr>
                <w:rFonts w:eastAsia="Times New Roman"/>
                <w:sz w:val="24"/>
              </w:rPr>
              <w:t>передвищої</w:t>
            </w:r>
            <w:proofErr w:type="spellEnd"/>
            <w:r w:rsidRPr="00513199">
              <w:rPr>
                <w:rFonts w:eastAsia="Times New Roman"/>
                <w:sz w:val="24"/>
              </w:rPr>
              <w:t xml:space="preserve"> освіти.</w:t>
            </w:r>
          </w:p>
          <w:p w14:paraId="5461BB01" w14:textId="071F80B4" w:rsidR="00D04032" w:rsidRPr="00513199" w:rsidRDefault="00513199" w:rsidP="00BF27CD">
            <w:pPr>
              <w:widowControl w:val="0"/>
              <w:spacing w:line="274" w:lineRule="exact"/>
              <w:jc w:val="both"/>
              <w:rPr>
                <w:rFonts w:eastAsia="Courier New"/>
                <w:i/>
                <w:color w:val="000000"/>
                <w:sz w:val="24"/>
                <w:lang w:eastAsia="uk-UA"/>
              </w:rPr>
            </w:pPr>
            <w:r w:rsidRPr="00513199">
              <w:rPr>
                <w:rFonts w:eastAsia="Times New Roman"/>
                <w:b/>
                <w:sz w:val="24"/>
              </w:rPr>
              <w:t>СК011</w:t>
            </w:r>
            <w:r w:rsidRPr="00513199">
              <w:rPr>
                <w:rFonts w:eastAsia="Times New Roman"/>
                <w:sz w:val="24"/>
              </w:rPr>
              <w:t>. Здатність планувати, організовувати та здійснювати наукові дослідження у сфері геодезії та землеустрою із дотриманням вимог академічної доброчесності.</w:t>
            </w:r>
          </w:p>
        </w:tc>
      </w:tr>
      <w:tr w:rsidR="000B03C2" w:rsidRPr="00357764" w14:paraId="1D75EE18" w14:textId="77777777" w:rsidTr="007C39E0">
        <w:trPr>
          <w:trHeight w:val="567"/>
        </w:trPr>
        <w:tc>
          <w:tcPr>
            <w:tcW w:w="9638" w:type="dxa"/>
            <w:gridSpan w:val="2"/>
            <w:vAlign w:val="center"/>
          </w:tcPr>
          <w:p w14:paraId="493F5392" w14:textId="39A45B3D" w:rsidR="000B03C2" w:rsidRPr="00357764" w:rsidRDefault="000B03C2" w:rsidP="007C39E0">
            <w:pPr>
              <w:widowControl w:val="0"/>
              <w:spacing w:line="274" w:lineRule="exact"/>
              <w:ind w:left="120"/>
              <w:rPr>
                <w:rFonts w:eastAsia="Times New Roman"/>
                <w:bCs/>
                <w:color w:val="000000"/>
                <w:sz w:val="24"/>
                <w:shd w:val="clear" w:color="auto" w:fill="FFFFFF"/>
                <w:lang w:eastAsia="uk-UA"/>
              </w:rPr>
            </w:pPr>
            <w:r w:rsidRPr="00357764">
              <w:rPr>
                <w:rFonts w:eastAsia="Courier New"/>
                <w:b/>
                <w:color w:val="000000"/>
                <w:sz w:val="24"/>
                <w:shd w:val="clear" w:color="auto" w:fill="FFFFFF"/>
                <w:lang w:eastAsia="uk-UA"/>
              </w:rPr>
              <w:t>1.7. Програмні результати навчання</w:t>
            </w:r>
          </w:p>
        </w:tc>
      </w:tr>
      <w:tr w:rsidR="00B271AC" w:rsidRPr="00357764" w14:paraId="7E747561" w14:textId="77777777" w:rsidTr="00420F97">
        <w:trPr>
          <w:trHeight w:val="1134"/>
        </w:trPr>
        <w:tc>
          <w:tcPr>
            <w:tcW w:w="3402" w:type="dxa"/>
          </w:tcPr>
          <w:p w14:paraId="4F570F79" w14:textId="3F018247" w:rsidR="00B271AC" w:rsidRPr="00357764" w:rsidRDefault="00B271AC" w:rsidP="00F25859">
            <w:pPr>
              <w:widowControl w:val="0"/>
              <w:tabs>
                <w:tab w:val="left" w:pos="34"/>
              </w:tabs>
              <w:spacing w:line="274" w:lineRule="exact"/>
              <w:ind w:left="34"/>
              <w:jc w:val="both"/>
              <w:rPr>
                <w:rFonts w:eastAsia="Times New Roman"/>
                <w:b/>
                <w:bCs/>
                <w:color w:val="000000"/>
                <w:sz w:val="24"/>
                <w:lang w:eastAsia="uk-UA"/>
              </w:rPr>
            </w:pPr>
          </w:p>
        </w:tc>
        <w:tc>
          <w:tcPr>
            <w:tcW w:w="6236" w:type="dxa"/>
          </w:tcPr>
          <w:p w14:paraId="46EE8D13" w14:textId="77777777" w:rsidR="008C2CF7" w:rsidRPr="008C2CF7" w:rsidRDefault="008C2CF7" w:rsidP="008C2CF7">
            <w:pPr>
              <w:widowControl w:val="0"/>
              <w:autoSpaceDE w:val="0"/>
              <w:autoSpaceDN w:val="0"/>
              <w:spacing w:before="9" w:line="252" w:lineRule="auto"/>
              <w:ind w:left="51" w:right="59"/>
              <w:jc w:val="both"/>
              <w:rPr>
                <w:rFonts w:eastAsia="Times New Roman"/>
                <w:i/>
                <w:sz w:val="24"/>
              </w:rPr>
            </w:pPr>
            <w:r w:rsidRPr="008C2CF7">
              <w:rPr>
                <w:rFonts w:eastAsia="Times New Roman"/>
                <w:i/>
                <w:sz w:val="24"/>
              </w:rPr>
              <w:t>Результати навчання, визначені Стандартом вищої освіти:</w:t>
            </w:r>
          </w:p>
          <w:p w14:paraId="48A6EF0A" w14:textId="77777777" w:rsidR="008C2CF7" w:rsidRPr="008C2CF7" w:rsidRDefault="008C2CF7" w:rsidP="008C2CF7">
            <w:pPr>
              <w:widowControl w:val="0"/>
              <w:autoSpaceDE w:val="0"/>
              <w:autoSpaceDN w:val="0"/>
              <w:spacing w:before="9" w:line="249" w:lineRule="auto"/>
              <w:ind w:left="39" w:right="69"/>
              <w:jc w:val="both"/>
              <w:rPr>
                <w:rFonts w:eastAsia="Times New Roman"/>
                <w:sz w:val="24"/>
              </w:rPr>
            </w:pPr>
            <w:r w:rsidRPr="008C2CF7">
              <w:rPr>
                <w:rFonts w:eastAsia="Times New Roman"/>
                <w:b/>
                <w:sz w:val="24"/>
              </w:rPr>
              <w:t>РН01.</w:t>
            </w:r>
            <w:r w:rsidRPr="008C2CF7">
              <w:rPr>
                <w:rFonts w:eastAsia="Times New Roman"/>
                <w:b/>
                <w:spacing w:val="1"/>
                <w:sz w:val="24"/>
              </w:rPr>
              <w:t xml:space="preserve"> </w:t>
            </w:r>
            <w:r w:rsidRPr="008C2CF7">
              <w:rPr>
                <w:rFonts w:eastAsia="Times New Roman"/>
                <w:sz w:val="24"/>
              </w:rPr>
              <w:t>Мати спеціалізовані концептуальні знання, що включають сучасні наукові здобутки у сфері геодезії та землеустрою, достатні для проведення досліджень і здійснення інновацій.</w:t>
            </w:r>
          </w:p>
          <w:p w14:paraId="472D2401" w14:textId="77777777" w:rsidR="008C2CF7" w:rsidRPr="008C2CF7" w:rsidRDefault="008C2CF7" w:rsidP="008C2CF7">
            <w:pPr>
              <w:widowControl w:val="0"/>
              <w:autoSpaceDE w:val="0"/>
              <w:autoSpaceDN w:val="0"/>
              <w:spacing w:line="249" w:lineRule="auto"/>
              <w:ind w:left="39" w:right="69" w:hanging="33"/>
              <w:jc w:val="both"/>
              <w:rPr>
                <w:rFonts w:eastAsia="Times New Roman"/>
                <w:sz w:val="24"/>
              </w:rPr>
            </w:pPr>
            <w:r w:rsidRPr="008C2CF7">
              <w:rPr>
                <w:rFonts w:eastAsia="Times New Roman"/>
                <w:b/>
                <w:sz w:val="24"/>
              </w:rPr>
              <w:t>РН02</w:t>
            </w:r>
            <w:r w:rsidRPr="008C2CF7">
              <w:rPr>
                <w:rFonts w:eastAsia="Times New Roman"/>
                <w:sz w:val="24"/>
              </w:rPr>
              <w:t xml:space="preserve">. Вільно спілкуватися усно і письмово державною та іноземною мовами з питань професійної діяльності, досліджень та інновацій у сфері геодезії та землеустрою.  </w:t>
            </w:r>
          </w:p>
          <w:p w14:paraId="29CB1E3F" w14:textId="77777777" w:rsidR="008C2CF7" w:rsidRPr="008C2CF7" w:rsidRDefault="008C2CF7" w:rsidP="008C2CF7">
            <w:pPr>
              <w:widowControl w:val="0"/>
              <w:autoSpaceDE w:val="0"/>
              <w:autoSpaceDN w:val="0"/>
              <w:spacing w:line="249" w:lineRule="auto"/>
              <w:ind w:left="39" w:right="69" w:hanging="33"/>
              <w:jc w:val="both"/>
              <w:rPr>
                <w:rFonts w:eastAsia="Times New Roman"/>
                <w:sz w:val="24"/>
              </w:rPr>
            </w:pPr>
            <w:r w:rsidRPr="008C2CF7">
              <w:rPr>
                <w:rFonts w:eastAsia="Times New Roman"/>
                <w:b/>
                <w:sz w:val="24"/>
              </w:rPr>
              <w:t>РН03</w:t>
            </w:r>
            <w:r w:rsidRPr="008C2CF7">
              <w:rPr>
                <w:rFonts w:eastAsia="Times New Roman"/>
                <w:sz w:val="24"/>
              </w:rPr>
              <w:t xml:space="preserve">. Приймати ефективні рішення щодо розв’язання завдань прикладного, дослідницького та/або інноваційного характеру у сфері геодезії та землеустрою, аналізувати альтернативи, будувати прогнози, оцінювати ризики, зокрема в умовах неповної та/або суперечливої інформації та неоднозначних вимог. </w:t>
            </w:r>
          </w:p>
          <w:p w14:paraId="70540F3B" w14:textId="77777777" w:rsidR="008C2CF7" w:rsidRPr="008C2CF7" w:rsidRDefault="008C2CF7" w:rsidP="008C2CF7">
            <w:pPr>
              <w:widowControl w:val="0"/>
              <w:autoSpaceDE w:val="0"/>
              <w:autoSpaceDN w:val="0"/>
              <w:spacing w:line="249" w:lineRule="auto"/>
              <w:ind w:left="39" w:right="69" w:hanging="33"/>
              <w:jc w:val="both"/>
              <w:rPr>
                <w:rFonts w:eastAsia="Times New Roman"/>
                <w:sz w:val="24"/>
              </w:rPr>
            </w:pPr>
            <w:r w:rsidRPr="008C2CF7">
              <w:rPr>
                <w:rFonts w:eastAsia="Times New Roman"/>
                <w:b/>
                <w:sz w:val="24"/>
              </w:rPr>
              <w:t>РН04</w:t>
            </w:r>
            <w:r w:rsidRPr="008C2CF7">
              <w:rPr>
                <w:rFonts w:eastAsia="Times New Roman"/>
                <w:sz w:val="24"/>
              </w:rPr>
              <w:t xml:space="preserve">. Будувати і досліджувати концептуальні, математичні і комп’ютерні моделі об’єктів і процесів, застосовувати їх для створення інновацій у сфері геодезії та землеустрою. </w:t>
            </w:r>
          </w:p>
          <w:p w14:paraId="63D93B0D" w14:textId="77777777" w:rsidR="008C2CF7" w:rsidRPr="008C2CF7" w:rsidRDefault="008C2CF7" w:rsidP="008C2CF7">
            <w:pPr>
              <w:widowControl w:val="0"/>
              <w:autoSpaceDE w:val="0"/>
              <w:autoSpaceDN w:val="0"/>
              <w:spacing w:line="249" w:lineRule="auto"/>
              <w:ind w:left="39" w:right="69" w:hanging="33"/>
              <w:jc w:val="both"/>
              <w:rPr>
                <w:rFonts w:eastAsia="Times New Roman"/>
                <w:sz w:val="24"/>
              </w:rPr>
            </w:pPr>
            <w:r w:rsidRPr="008C2CF7">
              <w:rPr>
                <w:rFonts w:eastAsia="Times New Roman"/>
                <w:b/>
                <w:sz w:val="24"/>
              </w:rPr>
              <w:t>РН05</w:t>
            </w:r>
            <w:r w:rsidRPr="008C2CF7">
              <w:rPr>
                <w:rFonts w:eastAsia="Times New Roman"/>
                <w:sz w:val="24"/>
              </w:rPr>
              <w:t xml:space="preserve">. Створювати та розвивати інфраструктури </w:t>
            </w:r>
            <w:proofErr w:type="spellStart"/>
            <w:r w:rsidRPr="008C2CF7">
              <w:rPr>
                <w:rFonts w:eastAsia="Times New Roman"/>
                <w:sz w:val="24"/>
              </w:rPr>
              <w:t>геопросторових</w:t>
            </w:r>
            <w:proofErr w:type="spellEnd"/>
            <w:r w:rsidRPr="008C2CF7">
              <w:rPr>
                <w:rFonts w:eastAsia="Times New Roman"/>
                <w:sz w:val="24"/>
              </w:rPr>
              <w:t xml:space="preserve"> даних, </w:t>
            </w:r>
            <w:proofErr w:type="spellStart"/>
            <w:r w:rsidRPr="008C2CF7">
              <w:rPr>
                <w:rFonts w:eastAsia="Times New Roman"/>
                <w:sz w:val="24"/>
              </w:rPr>
              <w:t>опрацювувати</w:t>
            </w:r>
            <w:proofErr w:type="spellEnd"/>
            <w:r w:rsidRPr="008C2CF7">
              <w:rPr>
                <w:rFonts w:eastAsia="Times New Roman"/>
                <w:sz w:val="24"/>
              </w:rPr>
              <w:t xml:space="preserve"> та оприлюднювати </w:t>
            </w:r>
            <w:proofErr w:type="spellStart"/>
            <w:r w:rsidRPr="008C2CF7">
              <w:rPr>
                <w:rFonts w:eastAsia="Times New Roman"/>
                <w:sz w:val="24"/>
              </w:rPr>
              <w:t>геопросторові</w:t>
            </w:r>
            <w:proofErr w:type="spellEnd"/>
            <w:r w:rsidRPr="008C2CF7">
              <w:rPr>
                <w:rFonts w:eastAsia="Times New Roman"/>
                <w:sz w:val="24"/>
              </w:rPr>
              <w:t xml:space="preserve"> дані та метадані, що стосуються геодезії та землеустрою. </w:t>
            </w:r>
          </w:p>
          <w:p w14:paraId="1FBB3BDD" w14:textId="77777777" w:rsidR="008C2CF7" w:rsidRPr="008C2CF7" w:rsidRDefault="008C2CF7" w:rsidP="008C2CF7">
            <w:pPr>
              <w:widowControl w:val="0"/>
              <w:autoSpaceDE w:val="0"/>
              <w:autoSpaceDN w:val="0"/>
              <w:spacing w:line="249" w:lineRule="auto"/>
              <w:ind w:left="39" w:right="69" w:hanging="33"/>
              <w:jc w:val="both"/>
              <w:rPr>
                <w:rFonts w:eastAsia="Times New Roman"/>
                <w:sz w:val="24"/>
              </w:rPr>
            </w:pPr>
            <w:r w:rsidRPr="008C2CF7">
              <w:rPr>
                <w:rFonts w:eastAsia="Times New Roman"/>
                <w:b/>
                <w:sz w:val="24"/>
              </w:rPr>
              <w:t>РН06</w:t>
            </w:r>
            <w:r w:rsidRPr="008C2CF7">
              <w:rPr>
                <w:rFonts w:eastAsia="Times New Roman"/>
                <w:sz w:val="24"/>
              </w:rPr>
              <w:t>. Співпрацювати із замовниками та виконавцями робіт та послуг, готовити тендерні пропозиції в сфері геодезії та землеустрою, укладати відповідні договори.</w:t>
            </w:r>
          </w:p>
          <w:p w14:paraId="6CF45477" w14:textId="77777777" w:rsidR="008C2CF7" w:rsidRPr="008C2CF7" w:rsidRDefault="008C2CF7" w:rsidP="008C2CF7">
            <w:pPr>
              <w:widowControl w:val="0"/>
              <w:autoSpaceDE w:val="0"/>
              <w:autoSpaceDN w:val="0"/>
              <w:spacing w:line="249" w:lineRule="auto"/>
              <w:ind w:left="39" w:right="69" w:hanging="33"/>
              <w:jc w:val="both"/>
              <w:rPr>
                <w:rFonts w:eastAsia="Times New Roman"/>
                <w:sz w:val="24"/>
              </w:rPr>
            </w:pPr>
            <w:r w:rsidRPr="008C2CF7">
              <w:rPr>
                <w:rFonts w:eastAsia="Times New Roman"/>
                <w:b/>
                <w:sz w:val="24"/>
              </w:rPr>
              <w:t>РН07.</w:t>
            </w:r>
            <w:r w:rsidRPr="008C2CF7">
              <w:rPr>
                <w:rFonts w:eastAsia="Times New Roman"/>
                <w:sz w:val="24"/>
              </w:rPr>
              <w:t xml:space="preserve"> Обґрунтовувати вибір обладнання, технологій і процесів щодо управління виробництвом і проведення досліджень у сфері геодезії та землеустрою і суміжних галузях.</w:t>
            </w:r>
          </w:p>
          <w:p w14:paraId="7459487F" w14:textId="77777777" w:rsidR="008C2CF7" w:rsidRPr="008C2CF7" w:rsidRDefault="008C2CF7" w:rsidP="008C2CF7">
            <w:pPr>
              <w:widowControl w:val="0"/>
              <w:autoSpaceDE w:val="0"/>
              <w:autoSpaceDN w:val="0"/>
              <w:spacing w:line="249" w:lineRule="auto"/>
              <w:ind w:left="39" w:right="69" w:hanging="33"/>
              <w:jc w:val="both"/>
              <w:rPr>
                <w:rFonts w:eastAsia="Times New Roman"/>
                <w:sz w:val="24"/>
              </w:rPr>
            </w:pPr>
            <w:r w:rsidRPr="008C2CF7">
              <w:rPr>
                <w:rFonts w:eastAsia="Times New Roman"/>
                <w:b/>
                <w:sz w:val="24"/>
              </w:rPr>
              <w:t>РН08</w:t>
            </w:r>
            <w:r w:rsidRPr="008C2CF7">
              <w:rPr>
                <w:rFonts w:eastAsia="Times New Roman"/>
                <w:sz w:val="24"/>
              </w:rPr>
              <w:t xml:space="preserve">. Розробляти і керувати </w:t>
            </w:r>
            <w:proofErr w:type="spellStart"/>
            <w:r w:rsidRPr="008C2CF7">
              <w:rPr>
                <w:rFonts w:eastAsia="Times New Roman"/>
                <w:sz w:val="24"/>
              </w:rPr>
              <w:t>проєктами</w:t>
            </w:r>
            <w:proofErr w:type="spellEnd"/>
            <w:r w:rsidRPr="008C2CF7">
              <w:rPr>
                <w:rFonts w:eastAsia="Times New Roman"/>
                <w:sz w:val="24"/>
              </w:rPr>
              <w:t xml:space="preserve"> з урахуванням технологічних умов та вимог щодо управління виробництвом у сфері геодезії та землеустрою та з дотичних міждисциплінарних напрямів, з урахуванням економічних, соціальних, екологічних і правових аспектів; готувати технічні завдання, заявки на фінансування </w:t>
            </w:r>
            <w:proofErr w:type="spellStart"/>
            <w:r w:rsidRPr="008C2CF7">
              <w:rPr>
                <w:rFonts w:eastAsia="Times New Roman"/>
                <w:sz w:val="24"/>
              </w:rPr>
              <w:t>проєктів</w:t>
            </w:r>
            <w:proofErr w:type="spellEnd"/>
            <w:r w:rsidRPr="008C2CF7">
              <w:rPr>
                <w:rFonts w:eastAsia="Times New Roman"/>
                <w:sz w:val="24"/>
              </w:rPr>
              <w:t xml:space="preserve">, здійснювати планування робіт, планувати ресурси і керувати ними. </w:t>
            </w:r>
          </w:p>
          <w:p w14:paraId="10E526C5" w14:textId="77777777" w:rsidR="00DB0B97" w:rsidRDefault="008C2CF7" w:rsidP="008C2CF7">
            <w:pPr>
              <w:widowControl w:val="0"/>
              <w:autoSpaceDE w:val="0"/>
              <w:autoSpaceDN w:val="0"/>
              <w:spacing w:line="249" w:lineRule="auto"/>
              <w:ind w:left="39" w:right="69" w:hanging="33"/>
              <w:jc w:val="both"/>
              <w:rPr>
                <w:rFonts w:eastAsia="Times New Roman"/>
                <w:sz w:val="24"/>
              </w:rPr>
            </w:pPr>
            <w:r w:rsidRPr="008C2CF7">
              <w:rPr>
                <w:rFonts w:eastAsia="Times New Roman"/>
                <w:b/>
                <w:sz w:val="24"/>
              </w:rPr>
              <w:t>РН09</w:t>
            </w:r>
            <w:r w:rsidRPr="008C2CF7">
              <w:rPr>
                <w:rFonts w:eastAsia="Times New Roman"/>
                <w:sz w:val="24"/>
              </w:rPr>
              <w:t xml:space="preserve">. Розробляти і впроваджувати заходи з оперативного та перспективного управління, прогнозування і планування геодезичного, картографічного та землевпорядного виробництва з урахуванням наявних ресурсів та часових обмежень. </w:t>
            </w:r>
          </w:p>
          <w:p w14:paraId="203F264D" w14:textId="3EA9BDDA" w:rsidR="008C2CF7" w:rsidRPr="008C2CF7" w:rsidRDefault="008C2CF7" w:rsidP="008C2CF7">
            <w:pPr>
              <w:widowControl w:val="0"/>
              <w:autoSpaceDE w:val="0"/>
              <w:autoSpaceDN w:val="0"/>
              <w:spacing w:line="249" w:lineRule="auto"/>
              <w:ind w:left="39" w:right="69" w:hanging="33"/>
              <w:jc w:val="both"/>
              <w:rPr>
                <w:rFonts w:eastAsia="Times New Roman"/>
                <w:sz w:val="24"/>
              </w:rPr>
            </w:pPr>
            <w:r w:rsidRPr="008C2CF7">
              <w:rPr>
                <w:rFonts w:eastAsia="Times New Roman"/>
                <w:b/>
                <w:sz w:val="24"/>
              </w:rPr>
              <w:t>РН10</w:t>
            </w:r>
            <w:r w:rsidRPr="008C2CF7">
              <w:rPr>
                <w:rFonts w:eastAsia="Times New Roman"/>
                <w:sz w:val="24"/>
              </w:rPr>
              <w:t xml:space="preserve">. Захищати інтелектуальну власність, комерціалізувати результати науково-дослідної, винахідницької та проектної діяльності. </w:t>
            </w:r>
          </w:p>
          <w:p w14:paraId="31AD1CAF" w14:textId="77777777" w:rsidR="008C2CF7" w:rsidRPr="008C2CF7" w:rsidRDefault="008C2CF7" w:rsidP="008C2CF7">
            <w:pPr>
              <w:widowControl w:val="0"/>
              <w:autoSpaceDE w:val="0"/>
              <w:autoSpaceDN w:val="0"/>
              <w:spacing w:line="249" w:lineRule="auto"/>
              <w:ind w:left="39" w:right="69" w:hanging="33"/>
              <w:jc w:val="both"/>
              <w:rPr>
                <w:rFonts w:eastAsia="Times New Roman"/>
                <w:sz w:val="24"/>
              </w:rPr>
            </w:pPr>
            <w:r w:rsidRPr="008C2CF7">
              <w:rPr>
                <w:rFonts w:eastAsia="Times New Roman"/>
                <w:b/>
                <w:sz w:val="24"/>
              </w:rPr>
              <w:t>РН11</w:t>
            </w:r>
            <w:r w:rsidRPr="008C2CF7">
              <w:rPr>
                <w:rFonts w:eastAsia="Times New Roman"/>
                <w:sz w:val="24"/>
              </w:rPr>
              <w:t xml:space="preserve">. Виконувати комплексний аналіз і оцінювання стану об’єктів геодезії та землеустрою і оцінювати наслідки від запровадження практичних заходів. </w:t>
            </w:r>
          </w:p>
          <w:p w14:paraId="59322EB4" w14:textId="77777777" w:rsidR="008C2CF7" w:rsidRPr="008C2CF7" w:rsidRDefault="008C2CF7" w:rsidP="008C2CF7">
            <w:pPr>
              <w:widowControl w:val="0"/>
              <w:autoSpaceDE w:val="0"/>
              <w:autoSpaceDN w:val="0"/>
              <w:spacing w:line="249" w:lineRule="auto"/>
              <w:ind w:left="39" w:right="69" w:hanging="33"/>
              <w:jc w:val="both"/>
              <w:rPr>
                <w:rFonts w:eastAsia="Times New Roman"/>
                <w:sz w:val="24"/>
              </w:rPr>
            </w:pPr>
            <w:r w:rsidRPr="008C2CF7">
              <w:rPr>
                <w:rFonts w:eastAsia="Times New Roman"/>
                <w:b/>
                <w:sz w:val="24"/>
              </w:rPr>
              <w:t>РН12</w:t>
            </w:r>
            <w:r w:rsidRPr="008C2CF7">
              <w:rPr>
                <w:rFonts w:eastAsia="Times New Roman"/>
                <w:sz w:val="24"/>
              </w:rPr>
              <w:t xml:space="preserve">. Зрозуміло і недвозначно доносити власні знання, </w:t>
            </w:r>
            <w:r w:rsidRPr="008C2CF7">
              <w:rPr>
                <w:rFonts w:eastAsia="Times New Roman"/>
                <w:sz w:val="24"/>
              </w:rPr>
              <w:lastRenderedPageBreak/>
              <w:t xml:space="preserve">висновки та аргументацію у сфері геодезії та землеустрою до фахівців і нефахівців, зокрема до осіб, які навчаються. </w:t>
            </w:r>
          </w:p>
          <w:p w14:paraId="75369404" w14:textId="77777777" w:rsidR="008C2CF7" w:rsidRPr="008C2CF7" w:rsidRDefault="008C2CF7" w:rsidP="008C2CF7">
            <w:pPr>
              <w:widowControl w:val="0"/>
              <w:autoSpaceDE w:val="0"/>
              <w:autoSpaceDN w:val="0"/>
              <w:spacing w:line="249" w:lineRule="auto"/>
              <w:ind w:left="39" w:right="69" w:hanging="33"/>
              <w:jc w:val="both"/>
              <w:rPr>
                <w:rFonts w:eastAsia="Times New Roman"/>
                <w:sz w:val="24"/>
              </w:rPr>
            </w:pPr>
            <w:r w:rsidRPr="008C2CF7">
              <w:rPr>
                <w:rFonts w:eastAsia="Times New Roman"/>
                <w:b/>
                <w:sz w:val="24"/>
              </w:rPr>
              <w:t>РН13</w:t>
            </w:r>
            <w:r w:rsidRPr="008C2CF7">
              <w:rPr>
                <w:rFonts w:eastAsia="Times New Roman"/>
                <w:sz w:val="24"/>
              </w:rPr>
              <w:t xml:space="preserve">. Виконувати обстеження, випробування, діагностику, моніторинг об’єктів геодезії та землеустрою, розробляти заходи з охорони земель та оцінювати їх наслідки. </w:t>
            </w:r>
          </w:p>
          <w:p w14:paraId="49D95B7B" w14:textId="77777777" w:rsidR="008C2CF7" w:rsidRPr="008C2CF7" w:rsidRDefault="008C2CF7" w:rsidP="008C2CF7">
            <w:pPr>
              <w:widowControl w:val="0"/>
              <w:autoSpaceDE w:val="0"/>
              <w:autoSpaceDN w:val="0"/>
              <w:spacing w:line="249" w:lineRule="auto"/>
              <w:ind w:left="39" w:right="69" w:hanging="33"/>
              <w:jc w:val="both"/>
              <w:rPr>
                <w:rFonts w:eastAsia="Times New Roman"/>
                <w:sz w:val="24"/>
              </w:rPr>
            </w:pPr>
            <w:r w:rsidRPr="008C2CF7">
              <w:rPr>
                <w:rFonts w:eastAsia="Times New Roman"/>
                <w:b/>
                <w:sz w:val="24"/>
              </w:rPr>
              <w:t>РН14</w:t>
            </w:r>
            <w:r w:rsidRPr="008C2CF7">
              <w:rPr>
                <w:rFonts w:eastAsia="Times New Roman"/>
                <w:sz w:val="24"/>
              </w:rPr>
              <w:t>. Критично осмислювати сучасні проблеми і перспективні напрями розвитку геодезії та землеустрою, дотичні міждисциплінарні проблеми.</w:t>
            </w:r>
          </w:p>
          <w:p w14:paraId="32976B9B" w14:textId="77777777" w:rsidR="008C2CF7" w:rsidRPr="008C2CF7" w:rsidRDefault="008C2CF7" w:rsidP="008C2CF7">
            <w:pPr>
              <w:widowControl w:val="0"/>
              <w:autoSpaceDE w:val="0"/>
              <w:autoSpaceDN w:val="0"/>
              <w:spacing w:line="249" w:lineRule="auto"/>
              <w:ind w:left="39" w:right="69" w:hanging="33"/>
              <w:jc w:val="both"/>
              <w:rPr>
                <w:rFonts w:eastAsia="Times New Roman"/>
                <w:sz w:val="24"/>
              </w:rPr>
            </w:pPr>
            <w:r w:rsidRPr="008C2CF7">
              <w:rPr>
                <w:rFonts w:eastAsia="Times New Roman"/>
                <w:b/>
                <w:sz w:val="24"/>
              </w:rPr>
              <w:t>РН15.</w:t>
            </w:r>
            <w:r w:rsidRPr="008C2CF7">
              <w:rPr>
                <w:rFonts w:eastAsia="Times New Roman"/>
                <w:sz w:val="24"/>
              </w:rPr>
              <w:t xml:space="preserve"> Розробляти навчально-методичне забезпечення і викладати спеціальні навчальні дисципліни у сфері геодезії та землеустрою в закладах вищої та фахової </w:t>
            </w:r>
            <w:proofErr w:type="spellStart"/>
            <w:r w:rsidRPr="008C2CF7">
              <w:rPr>
                <w:rFonts w:eastAsia="Times New Roman"/>
                <w:sz w:val="24"/>
              </w:rPr>
              <w:t>передвищої</w:t>
            </w:r>
            <w:proofErr w:type="spellEnd"/>
            <w:r w:rsidRPr="008C2CF7">
              <w:rPr>
                <w:rFonts w:eastAsia="Times New Roman"/>
                <w:sz w:val="24"/>
              </w:rPr>
              <w:t xml:space="preserve"> освіти.</w:t>
            </w:r>
          </w:p>
          <w:p w14:paraId="639C4FFD" w14:textId="7607DEB0" w:rsidR="00D04032" w:rsidRPr="008C2CF7" w:rsidRDefault="008C2CF7" w:rsidP="008C2CF7">
            <w:pPr>
              <w:widowControl w:val="0"/>
              <w:spacing w:line="274" w:lineRule="exact"/>
              <w:ind w:hanging="14"/>
              <w:jc w:val="both"/>
              <w:rPr>
                <w:rFonts w:eastAsia="Times New Roman"/>
                <w:color w:val="000000"/>
                <w:sz w:val="24"/>
                <w:lang w:eastAsia="uk-UA"/>
              </w:rPr>
            </w:pPr>
            <w:r w:rsidRPr="008C2CF7">
              <w:rPr>
                <w:rFonts w:eastAsia="Times New Roman"/>
                <w:b/>
                <w:sz w:val="24"/>
              </w:rPr>
              <w:t>РН16.</w:t>
            </w:r>
            <w:r w:rsidRPr="008C2CF7">
              <w:rPr>
                <w:rFonts w:eastAsia="Times New Roman"/>
                <w:sz w:val="24"/>
              </w:rPr>
              <w:t xml:space="preserve"> Планувати і виконувати наукові і прикладні дослідження у сфері геодезії та землеустрою, обирати ефективні методи досліджень, аргументувати висновки, презентувати результати досліджень.</w:t>
            </w:r>
          </w:p>
          <w:p w14:paraId="04FD24AB" w14:textId="7F13F53E" w:rsidR="00D04032" w:rsidRPr="008C2CF7" w:rsidRDefault="00D04032" w:rsidP="00D04032">
            <w:pPr>
              <w:widowControl w:val="0"/>
              <w:spacing w:line="274" w:lineRule="exact"/>
              <w:ind w:hanging="14"/>
              <w:jc w:val="both"/>
              <w:rPr>
                <w:rFonts w:eastAsia="Courier New"/>
                <w:color w:val="000000"/>
                <w:sz w:val="24"/>
                <w:lang w:eastAsia="uk-UA"/>
              </w:rPr>
            </w:pPr>
          </w:p>
        </w:tc>
      </w:tr>
      <w:tr w:rsidR="000B03C2" w:rsidRPr="00357764" w14:paraId="1A78F50A" w14:textId="77777777" w:rsidTr="007C39E0">
        <w:trPr>
          <w:trHeight w:val="567"/>
        </w:trPr>
        <w:tc>
          <w:tcPr>
            <w:tcW w:w="9638" w:type="dxa"/>
            <w:gridSpan w:val="2"/>
            <w:vAlign w:val="center"/>
          </w:tcPr>
          <w:p w14:paraId="54C81275" w14:textId="77777777" w:rsidR="000B03C2" w:rsidRPr="00357764" w:rsidRDefault="000B03C2" w:rsidP="007C39E0">
            <w:pPr>
              <w:widowControl w:val="0"/>
              <w:spacing w:line="274" w:lineRule="exact"/>
              <w:rPr>
                <w:rFonts w:eastAsia="Times New Roman"/>
                <w:color w:val="000000"/>
                <w:sz w:val="24"/>
                <w:lang w:eastAsia="uk-UA"/>
              </w:rPr>
            </w:pPr>
            <w:r w:rsidRPr="00357764">
              <w:rPr>
                <w:rFonts w:eastAsia="Courier New"/>
                <w:b/>
                <w:color w:val="000000"/>
                <w:sz w:val="24"/>
                <w:shd w:val="clear" w:color="auto" w:fill="FFFFFF"/>
                <w:lang w:eastAsia="uk-UA"/>
              </w:rPr>
              <w:lastRenderedPageBreak/>
              <w:t>1.8. Ресурсне забезпечення реалізації програми</w:t>
            </w:r>
          </w:p>
        </w:tc>
      </w:tr>
      <w:tr w:rsidR="000B03C2" w:rsidRPr="00357764" w14:paraId="3E4AF0D7" w14:textId="77777777" w:rsidTr="00420F97">
        <w:trPr>
          <w:trHeight w:val="711"/>
        </w:trPr>
        <w:tc>
          <w:tcPr>
            <w:tcW w:w="3402" w:type="dxa"/>
          </w:tcPr>
          <w:p w14:paraId="2D5D2EA4" w14:textId="77777777" w:rsidR="000B03C2" w:rsidRPr="00357764" w:rsidRDefault="000B03C2" w:rsidP="007C39E0">
            <w:pPr>
              <w:widowControl w:val="0"/>
              <w:spacing w:line="274" w:lineRule="exact"/>
              <w:jc w:val="left"/>
              <w:rPr>
                <w:rFonts w:eastAsia="Times New Roman"/>
                <w:color w:val="000000"/>
                <w:sz w:val="24"/>
                <w:shd w:val="clear" w:color="auto" w:fill="FFFFFF"/>
                <w:lang w:eastAsia="uk-UA"/>
              </w:rPr>
            </w:pPr>
            <w:r w:rsidRPr="00357764">
              <w:rPr>
                <w:rFonts w:eastAsia="Courier New"/>
                <w:bCs/>
                <w:color w:val="000000"/>
                <w:sz w:val="24"/>
                <w:lang w:eastAsia="uk-UA"/>
              </w:rPr>
              <w:t>Кадрове забезпечення</w:t>
            </w:r>
          </w:p>
        </w:tc>
        <w:tc>
          <w:tcPr>
            <w:tcW w:w="6236" w:type="dxa"/>
          </w:tcPr>
          <w:p w14:paraId="4C7C2E22" w14:textId="77777777" w:rsidR="003D1426" w:rsidRDefault="003D1426" w:rsidP="003D1426">
            <w:pPr>
              <w:widowControl w:val="0"/>
              <w:spacing w:line="274" w:lineRule="exact"/>
              <w:ind w:left="75"/>
              <w:jc w:val="both"/>
              <w:rPr>
                <w:rFonts w:eastAsia="Courier New"/>
                <w:color w:val="000000"/>
                <w:sz w:val="24"/>
                <w:lang w:eastAsia="uk-UA"/>
              </w:rPr>
            </w:pPr>
            <w:r>
              <w:rPr>
                <w:rFonts w:eastAsia="Courier New"/>
                <w:color w:val="000000"/>
                <w:sz w:val="24"/>
                <w:lang w:eastAsia="uk-UA"/>
              </w:rPr>
              <w:t xml:space="preserve">Кожний освітній компонент освітньої програми забезпечений науково-педагогічними працівниками з урахуванням відповідності їх освітньої та/або професійної кваліфікації. </w:t>
            </w:r>
            <w:r>
              <w:rPr>
                <w:sz w:val="24"/>
              </w:rPr>
              <w:t>Відповідає кадровим вимогам щодо забезпечення провадження освітньої діяльності у сфері вищої освіти Ліцензійних умов провадження освітньої діяльності. Науково-педагогічні працівники обов’язково підвищують свою кваліфікацію відповідно до нормативних вимог та впроваджують результати стажування і наукової діяльності в освітній процес.</w:t>
            </w:r>
          </w:p>
          <w:p w14:paraId="11057716" w14:textId="600E16DB" w:rsidR="00D04032" w:rsidRPr="00D04032" w:rsidRDefault="003D1426" w:rsidP="003D1426">
            <w:pPr>
              <w:widowControl w:val="0"/>
              <w:spacing w:line="274" w:lineRule="exact"/>
              <w:jc w:val="both"/>
              <w:rPr>
                <w:rFonts w:eastAsia="Courier New"/>
                <w:bCs/>
                <w:color w:val="000000"/>
                <w:sz w:val="24"/>
                <w:shd w:val="clear" w:color="auto" w:fill="FFFFFF"/>
                <w:lang w:eastAsia="uk-UA"/>
              </w:rPr>
            </w:pPr>
            <w:r>
              <w:rPr>
                <w:rFonts w:eastAsia="Courier New"/>
                <w:color w:val="000000"/>
                <w:sz w:val="24"/>
                <w:lang w:eastAsia="uk-UA"/>
              </w:rPr>
              <w:t>В рамках ОП здійснюється співпраця з роботодавцями, які мають належний досвід галузі геодезії та землеустрою, що підсилює зв’язок теоретичної та практичної підготовки.</w:t>
            </w:r>
          </w:p>
          <w:p w14:paraId="6AD31148" w14:textId="2D46B2D9" w:rsidR="00D04032" w:rsidRPr="00D04032" w:rsidRDefault="00D04032" w:rsidP="00D04032">
            <w:pPr>
              <w:widowControl w:val="0"/>
              <w:spacing w:line="274" w:lineRule="exact"/>
              <w:jc w:val="both"/>
              <w:rPr>
                <w:rFonts w:eastAsia="Courier New"/>
                <w:color w:val="000000"/>
                <w:sz w:val="24"/>
                <w:lang w:eastAsia="uk-UA"/>
              </w:rPr>
            </w:pPr>
          </w:p>
        </w:tc>
      </w:tr>
      <w:tr w:rsidR="000B03C2" w:rsidRPr="00357764" w14:paraId="1DE513C8" w14:textId="77777777" w:rsidTr="00420F97">
        <w:trPr>
          <w:trHeight w:val="1999"/>
        </w:trPr>
        <w:tc>
          <w:tcPr>
            <w:tcW w:w="3402" w:type="dxa"/>
          </w:tcPr>
          <w:p w14:paraId="5C064158" w14:textId="77777777" w:rsidR="000B03C2" w:rsidRPr="00357764" w:rsidRDefault="000B03C2" w:rsidP="007C39E0">
            <w:pPr>
              <w:widowControl w:val="0"/>
              <w:spacing w:after="60"/>
              <w:jc w:val="left"/>
              <w:rPr>
                <w:rFonts w:eastAsia="Times New Roman"/>
                <w:bCs/>
                <w:color w:val="000000"/>
                <w:sz w:val="24"/>
                <w:lang w:eastAsia="uk-UA"/>
              </w:rPr>
            </w:pPr>
            <w:r w:rsidRPr="00357764">
              <w:rPr>
                <w:rFonts w:eastAsia="Times New Roman"/>
                <w:bCs/>
                <w:color w:val="000000"/>
                <w:sz w:val="24"/>
                <w:lang w:eastAsia="uk-UA"/>
              </w:rPr>
              <w:t xml:space="preserve">Матеріально-технічне </w:t>
            </w:r>
            <w:r w:rsidRPr="00357764">
              <w:rPr>
                <w:rFonts w:eastAsia="Courier New"/>
                <w:bCs/>
                <w:color w:val="000000"/>
                <w:sz w:val="24"/>
                <w:lang w:eastAsia="uk-UA"/>
              </w:rPr>
              <w:t>забезпечення</w:t>
            </w:r>
          </w:p>
        </w:tc>
        <w:tc>
          <w:tcPr>
            <w:tcW w:w="6236" w:type="dxa"/>
          </w:tcPr>
          <w:p w14:paraId="0872C357" w14:textId="77777777" w:rsidR="00E40C12" w:rsidRPr="00E40C12" w:rsidRDefault="00E40C12" w:rsidP="00E40C12">
            <w:pPr>
              <w:widowControl w:val="0"/>
              <w:spacing w:line="274" w:lineRule="exact"/>
              <w:jc w:val="both"/>
              <w:rPr>
                <w:rFonts w:eastAsia="Courier New"/>
                <w:bCs/>
                <w:color w:val="000000"/>
                <w:sz w:val="24"/>
                <w:shd w:val="clear" w:color="auto" w:fill="FFFFFF"/>
                <w:lang w:eastAsia="uk-UA"/>
              </w:rPr>
            </w:pPr>
            <w:r w:rsidRPr="00E40C12">
              <w:rPr>
                <w:rFonts w:eastAsia="Courier New"/>
                <w:bCs/>
                <w:color w:val="000000"/>
                <w:sz w:val="24"/>
                <w:shd w:val="clear" w:color="auto" w:fill="FFFFFF"/>
                <w:lang w:eastAsia="uk-UA"/>
              </w:rPr>
              <w:t>Відповідає технологічним вимогам щодо забезпечення провадження освітньої діяльності у сфері вищої освіти Ліцензійних умов провадження освітньої діяльності.</w:t>
            </w:r>
          </w:p>
          <w:p w14:paraId="616BB42E" w14:textId="35BC8D90" w:rsidR="00D04032" w:rsidRPr="00D04032" w:rsidRDefault="00E40C12" w:rsidP="00E40C12">
            <w:pPr>
              <w:widowControl w:val="0"/>
              <w:spacing w:line="274" w:lineRule="exact"/>
              <w:jc w:val="both"/>
              <w:rPr>
                <w:rFonts w:eastAsia="Courier New"/>
                <w:bCs/>
                <w:color w:val="000000"/>
                <w:sz w:val="24"/>
                <w:shd w:val="clear" w:color="auto" w:fill="FFFFFF"/>
                <w:lang w:eastAsia="uk-UA"/>
              </w:rPr>
            </w:pPr>
            <w:r w:rsidRPr="00E40C12">
              <w:rPr>
                <w:rFonts w:eastAsia="Courier New"/>
                <w:bCs/>
                <w:color w:val="000000"/>
                <w:sz w:val="24"/>
                <w:shd w:val="clear" w:color="auto" w:fill="FFFFFF"/>
                <w:lang w:eastAsia="uk-UA"/>
              </w:rPr>
              <w:t xml:space="preserve">Навчальний процес за освітньою програмою відбувається в аудиторіях та лабораторіях, обладнаних аудіовізуальною апаратурою і необхідними технічними засобами та локальною мережею </w:t>
            </w:r>
            <w:proofErr w:type="spellStart"/>
            <w:r w:rsidRPr="00E40C12">
              <w:rPr>
                <w:rFonts w:eastAsia="Courier New"/>
                <w:bCs/>
                <w:color w:val="000000"/>
                <w:sz w:val="24"/>
                <w:shd w:val="clear" w:color="auto" w:fill="FFFFFF"/>
                <w:lang w:eastAsia="uk-UA"/>
              </w:rPr>
              <w:t>Ethernet</w:t>
            </w:r>
            <w:proofErr w:type="spellEnd"/>
            <w:r w:rsidRPr="00E40C12">
              <w:rPr>
                <w:rFonts w:eastAsia="Courier New"/>
                <w:bCs/>
                <w:color w:val="000000"/>
                <w:sz w:val="24"/>
                <w:shd w:val="clear" w:color="auto" w:fill="FFFFFF"/>
                <w:lang w:eastAsia="uk-UA"/>
              </w:rPr>
              <w:t>.</w:t>
            </w:r>
          </w:p>
          <w:p w14:paraId="30C8AEC2" w14:textId="05572B42" w:rsidR="00D04032" w:rsidRPr="00D04032" w:rsidRDefault="00D04032" w:rsidP="00D04032">
            <w:pPr>
              <w:widowControl w:val="0"/>
              <w:spacing w:line="274" w:lineRule="exact"/>
              <w:jc w:val="both"/>
              <w:rPr>
                <w:rFonts w:eastAsia="Times New Roman"/>
                <w:color w:val="000000"/>
                <w:sz w:val="24"/>
                <w:lang w:eastAsia="uk-UA"/>
              </w:rPr>
            </w:pPr>
          </w:p>
        </w:tc>
      </w:tr>
      <w:tr w:rsidR="000B03C2" w:rsidRPr="00357764" w14:paraId="036467ED" w14:textId="77777777" w:rsidTr="00420F97">
        <w:trPr>
          <w:trHeight w:val="1134"/>
        </w:trPr>
        <w:tc>
          <w:tcPr>
            <w:tcW w:w="3402" w:type="dxa"/>
          </w:tcPr>
          <w:p w14:paraId="7834A82F" w14:textId="77777777" w:rsidR="000B03C2" w:rsidRPr="00357764" w:rsidRDefault="000B03C2" w:rsidP="009A27E1">
            <w:pPr>
              <w:widowControl w:val="0"/>
              <w:spacing w:line="274" w:lineRule="exact"/>
              <w:jc w:val="left"/>
              <w:rPr>
                <w:rFonts w:eastAsia="Times New Roman"/>
                <w:bCs/>
                <w:color w:val="000000"/>
                <w:sz w:val="24"/>
                <w:lang w:eastAsia="uk-UA"/>
              </w:rPr>
            </w:pPr>
            <w:r w:rsidRPr="00357764">
              <w:rPr>
                <w:rFonts w:eastAsia="Times New Roman"/>
                <w:bCs/>
                <w:color w:val="000000"/>
                <w:sz w:val="24"/>
                <w:lang w:eastAsia="uk-UA"/>
              </w:rPr>
              <w:t xml:space="preserve">Інформаційне та навчально-методичне </w:t>
            </w:r>
            <w:r w:rsidRPr="00357764">
              <w:rPr>
                <w:rFonts w:eastAsia="Courier New"/>
                <w:bCs/>
                <w:color w:val="000000"/>
                <w:sz w:val="24"/>
                <w:lang w:eastAsia="uk-UA"/>
              </w:rPr>
              <w:t>забезпечення</w:t>
            </w:r>
          </w:p>
        </w:tc>
        <w:tc>
          <w:tcPr>
            <w:tcW w:w="6236" w:type="dxa"/>
          </w:tcPr>
          <w:p w14:paraId="71313CE2" w14:textId="6EDA3654" w:rsidR="000B03C2" w:rsidRPr="00D04032" w:rsidRDefault="00461556" w:rsidP="00D04032">
            <w:pPr>
              <w:widowControl w:val="0"/>
              <w:spacing w:line="274" w:lineRule="exact"/>
              <w:jc w:val="both"/>
              <w:rPr>
                <w:rFonts w:eastAsia="Courier New"/>
                <w:bCs/>
                <w:color w:val="000000"/>
                <w:sz w:val="24"/>
                <w:shd w:val="clear" w:color="auto" w:fill="FFFFFF"/>
                <w:lang w:eastAsia="uk-UA"/>
              </w:rPr>
            </w:pPr>
            <w:r w:rsidRPr="00461556">
              <w:rPr>
                <w:rFonts w:eastAsia="Courier New"/>
                <w:bCs/>
                <w:color w:val="000000"/>
                <w:sz w:val="24"/>
                <w:shd w:val="clear" w:color="auto" w:fill="FFFFFF"/>
                <w:lang w:eastAsia="uk-UA"/>
              </w:rPr>
              <w:t>Відповідає технологічним вимогам щодо забезпечення провадження освітньої діяльності у сфері вищої освіти Ліцензійних умов провадження освітньої діяльності.</w:t>
            </w:r>
          </w:p>
          <w:p w14:paraId="032CC9BC" w14:textId="77777777" w:rsidR="000730A6" w:rsidRDefault="000730A6" w:rsidP="000730A6">
            <w:pPr>
              <w:widowControl w:val="0"/>
              <w:spacing w:line="274" w:lineRule="exact"/>
              <w:ind w:left="75"/>
              <w:jc w:val="both"/>
              <w:rPr>
                <w:rFonts w:eastAsia="Courier New"/>
                <w:color w:val="000000"/>
                <w:sz w:val="24"/>
                <w:lang w:eastAsia="uk-UA"/>
              </w:rPr>
            </w:pPr>
            <w:r>
              <w:rPr>
                <w:rFonts w:eastAsia="Courier New"/>
                <w:b/>
                <w:color w:val="000000"/>
                <w:sz w:val="24"/>
                <w:lang w:eastAsia="uk-UA"/>
              </w:rPr>
              <w:t>Інформаційне забезпечення</w:t>
            </w:r>
            <w:r>
              <w:rPr>
                <w:rFonts w:eastAsia="Courier New"/>
                <w:color w:val="000000"/>
                <w:sz w:val="24"/>
                <w:lang w:eastAsia="uk-UA"/>
              </w:rPr>
              <w:t xml:space="preserve">. </w:t>
            </w:r>
          </w:p>
          <w:p w14:paraId="6843DC74" w14:textId="77777777" w:rsidR="000730A6" w:rsidRDefault="000730A6" w:rsidP="000730A6">
            <w:pPr>
              <w:widowControl w:val="0"/>
              <w:spacing w:line="274" w:lineRule="exact"/>
              <w:ind w:left="75"/>
              <w:jc w:val="both"/>
              <w:rPr>
                <w:rFonts w:eastAsia="Courier New"/>
                <w:color w:val="000000"/>
                <w:sz w:val="24"/>
                <w:lang w:eastAsia="uk-UA"/>
              </w:rPr>
            </w:pPr>
            <w:r>
              <w:rPr>
                <w:rFonts w:eastAsia="Courier New"/>
                <w:color w:val="000000"/>
                <w:sz w:val="24"/>
                <w:lang w:eastAsia="uk-UA"/>
              </w:rPr>
              <w:t xml:space="preserve">Забезпеченість бібліотек фондом вітчизняних та закордонних фахових періодичних видань не менше як чотири найменування. </w:t>
            </w:r>
          </w:p>
          <w:p w14:paraId="0E6D3FF6" w14:textId="77777777" w:rsidR="000730A6" w:rsidRDefault="000730A6" w:rsidP="000730A6">
            <w:pPr>
              <w:widowControl w:val="0"/>
              <w:spacing w:line="274" w:lineRule="exact"/>
              <w:ind w:left="75"/>
              <w:jc w:val="both"/>
              <w:rPr>
                <w:rFonts w:eastAsia="Courier New"/>
                <w:color w:val="000000"/>
                <w:sz w:val="24"/>
                <w:lang w:eastAsia="uk-UA"/>
              </w:rPr>
            </w:pPr>
            <w:r>
              <w:rPr>
                <w:rFonts w:eastAsia="Courier New"/>
                <w:color w:val="000000"/>
                <w:sz w:val="24"/>
                <w:lang w:eastAsia="uk-UA"/>
              </w:rPr>
              <w:t xml:space="preserve">Наявність: </w:t>
            </w:r>
          </w:p>
          <w:p w14:paraId="103B877A" w14:textId="77777777" w:rsidR="000730A6" w:rsidRDefault="000730A6" w:rsidP="000730A6">
            <w:pPr>
              <w:widowControl w:val="0"/>
              <w:spacing w:line="274" w:lineRule="exact"/>
              <w:ind w:left="75"/>
              <w:jc w:val="both"/>
              <w:rPr>
                <w:rFonts w:eastAsia="Courier New"/>
                <w:color w:val="000000"/>
                <w:sz w:val="24"/>
                <w:lang w:eastAsia="uk-UA"/>
              </w:rPr>
            </w:pPr>
            <w:r>
              <w:rPr>
                <w:rFonts w:eastAsia="Courier New"/>
                <w:color w:val="000000"/>
                <w:sz w:val="24"/>
                <w:lang w:eastAsia="uk-UA"/>
              </w:rPr>
              <w:t xml:space="preserve">- доступу до баз даних періодичних наукових видань англійською мовою; </w:t>
            </w:r>
          </w:p>
          <w:p w14:paraId="56C91542" w14:textId="77777777" w:rsidR="000730A6" w:rsidRDefault="000730A6" w:rsidP="000730A6">
            <w:pPr>
              <w:widowControl w:val="0"/>
              <w:spacing w:line="274" w:lineRule="exact"/>
              <w:ind w:left="75"/>
              <w:jc w:val="both"/>
              <w:rPr>
                <w:rFonts w:eastAsia="Courier New"/>
                <w:color w:val="000000"/>
                <w:sz w:val="24"/>
                <w:lang w:eastAsia="uk-UA"/>
              </w:rPr>
            </w:pPr>
            <w:r>
              <w:rPr>
                <w:rFonts w:eastAsia="Courier New"/>
                <w:color w:val="000000"/>
                <w:sz w:val="24"/>
                <w:lang w:eastAsia="uk-UA"/>
              </w:rPr>
              <w:lastRenderedPageBreak/>
              <w:t>- офіційного веб-сайту (http://</w:t>
            </w:r>
            <w:proofErr w:type="spellStart"/>
            <w:r>
              <w:rPr>
                <w:rFonts w:eastAsia="Courier New"/>
                <w:color w:val="000000"/>
                <w:sz w:val="24"/>
                <w:lang w:val="en-US" w:eastAsia="uk-UA"/>
              </w:rPr>
              <w:t>ust</w:t>
            </w:r>
            <w:proofErr w:type="spellEnd"/>
            <w:r>
              <w:rPr>
                <w:rFonts w:eastAsia="Courier New"/>
                <w:color w:val="000000"/>
                <w:sz w:val="24"/>
                <w:lang w:eastAsia="uk-UA"/>
              </w:rPr>
              <w:t xml:space="preserve">.edu.ua/); </w:t>
            </w:r>
          </w:p>
          <w:p w14:paraId="7B4158D1" w14:textId="77777777" w:rsidR="000730A6" w:rsidRDefault="000730A6" w:rsidP="000730A6">
            <w:pPr>
              <w:widowControl w:val="0"/>
              <w:spacing w:line="274" w:lineRule="exact"/>
              <w:ind w:left="75"/>
              <w:jc w:val="both"/>
              <w:rPr>
                <w:rFonts w:eastAsia="Courier New"/>
                <w:color w:val="000000"/>
                <w:sz w:val="24"/>
                <w:lang w:eastAsia="uk-UA"/>
              </w:rPr>
            </w:pPr>
            <w:r>
              <w:rPr>
                <w:rFonts w:eastAsia="Courier New"/>
                <w:color w:val="000000"/>
                <w:sz w:val="24"/>
                <w:lang w:eastAsia="uk-UA"/>
              </w:rPr>
              <w:t>− електронного ресурсу закладу освіти, який містить навчально-методичні матеріали з освітніх компонент (https://library.</w:t>
            </w:r>
            <w:proofErr w:type="spellStart"/>
            <w:r>
              <w:rPr>
                <w:rFonts w:eastAsia="Courier New"/>
                <w:color w:val="000000"/>
                <w:sz w:val="24"/>
                <w:lang w:val="en-US" w:eastAsia="uk-UA"/>
              </w:rPr>
              <w:t>ust</w:t>
            </w:r>
            <w:proofErr w:type="spellEnd"/>
            <w:r>
              <w:rPr>
                <w:rFonts w:eastAsia="Courier New"/>
                <w:color w:val="000000"/>
                <w:sz w:val="24"/>
                <w:lang w:eastAsia="uk-UA"/>
              </w:rPr>
              <w:t>.edu.ua/</w:t>
            </w:r>
            <w:proofErr w:type="spellStart"/>
            <w:r>
              <w:rPr>
                <w:rFonts w:eastAsia="Courier New"/>
                <w:color w:val="000000"/>
                <w:sz w:val="24"/>
                <w:lang w:eastAsia="uk-UA"/>
              </w:rPr>
              <w:t>uk</w:t>
            </w:r>
            <w:proofErr w:type="spellEnd"/>
            <w:r>
              <w:rPr>
                <w:rFonts w:eastAsia="Courier New"/>
                <w:color w:val="000000"/>
                <w:sz w:val="24"/>
                <w:lang w:eastAsia="uk-UA"/>
              </w:rPr>
              <w:t>), в тому числі в системі дистанційного навчання (https://lider.</w:t>
            </w:r>
            <w:proofErr w:type="spellStart"/>
            <w:r>
              <w:rPr>
                <w:rFonts w:eastAsia="Courier New"/>
                <w:color w:val="000000"/>
                <w:sz w:val="24"/>
                <w:lang w:val="en-US" w:eastAsia="uk-UA"/>
              </w:rPr>
              <w:t>ust</w:t>
            </w:r>
            <w:proofErr w:type="spellEnd"/>
            <w:r>
              <w:rPr>
                <w:rFonts w:eastAsia="Courier New"/>
                <w:color w:val="000000"/>
                <w:sz w:val="24"/>
                <w:lang w:eastAsia="uk-UA"/>
              </w:rPr>
              <w:t>.edu.ua).</w:t>
            </w:r>
          </w:p>
          <w:p w14:paraId="14F953F2" w14:textId="77777777" w:rsidR="000730A6" w:rsidRDefault="000730A6" w:rsidP="000730A6">
            <w:pPr>
              <w:widowControl w:val="0"/>
              <w:spacing w:line="274" w:lineRule="exact"/>
              <w:ind w:left="75"/>
              <w:jc w:val="both"/>
              <w:rPr>
                <w:rFonts w:eastAsia="Courier New"/>
                <w:color w:val="000000"/>
                <w:sz w:val="24"/>
                <w:lang w:eastAsia="uk-UA"/>
              </w:rPr>
            </w:pPr>
            <w:r>
              <w:rPr>
                <w:rFonts w:eastAsia="Courier New"/>
                <w:b/>
                <w:color w:val="000000"/>
                <w:sz w:val="24"/>
                <w:lang w:eastAsia="uk-UA"/>
              </w:rPr>
              <w:t>Навчально-методичне забезпечення</w:t>
            </w:r>
            <w:r>
              <w:rPr>
                <w:rFonts w:eastAsia="Courier New"/>
                <w:color w:val="000000"/>
                <w:sz w:val="24"/>
                <w:lang w:eastAsia="uk-UA"/>
              </w:rPr>
              <w:t xml:space="preserve">. </w:t>
            </w:r>
          </w:p>
          <w:p w14:paraId="3C1634DE" w14:textId="77777777" w:rsidR="000730A6" w:rsidRDefault="000730A6" w:rsidP="000730A6">
            <w:pPr>
              <w:widowControl w:val="0"/>
              <w:spacing w:line="274" w:lineRule="exact"/>
              <w:ind w:left="75"/>
              <w:jc w:val="both"/>
              <w:rPr>
                <w:rFonts w:eastAsia="Courier New"/>
                <w:color w:val="000000"/>
                <w:sz w:val="24"/>
                <w:lang w:eastAsia="uk-UA"/>
              </w:rPr>
            </w:pPr>
            <w:r>
              <w:rPr>
                <w:rFonts w:eastAsia="Courier New"/>
                <w:color w:val="000000"/>
                <w:sz w:val="24"/>
                <w:lang w:eastAsia="uk-UA"/>
              </w:rPr>
              <w:t xml:space="preserve">Наявність: </w:t>
            </w:r>
          </w:p>
          <w:p w14:paraId="3AF70D34" w14:textId="77777777" w:rsidR="000730A6" w:rsidRDefault="000730A6" w:rsidP="000730A6">
            <w:pPr>
              <w:widowControl w:val="0"/>
              <w:spacing w:line="274" w:lineRule="exact"/>
              <w:ind w:left="75"/>
              <w:jc w:val="both"/>
              <w:rPr>
                <w:rFonts w:eastAsia="Courier New"/>
                <w:color w:val="000000"/>
                <w:sz w:val="24"/>
                <w:lang w:eastAsia="uk-UA"/>
              </w:rPr>
            </w:pPr>
            <w:r>
              <w:rPr>
                <w:rFonts w:eastAsia="Courier New"/>
                <w:color w:val="000000"/>
                <w:sz w:val="24"/>
                <w:lang w:val="ru-RU" w:eastAsia="uk-UA"/>
              </w:rPr>
              <w:t>-</w:t>
            </w:r>
            <w:r>
              <w:rPr>
                <w:rFonts w:eastAsia="Courier New"/>
                <w:color w:val="000000"/>
                <w:sz w:val="24"/>
                <w:lang w:eastAsia="uk-UA"/>
              </w:rPr>
              <w:t xml:space="preserve"> освітньої програми; </w:t>
            </w:r>
          </w:p>
          <w:p w14:paraId="32C25497" w14:textId="77777777" w:rsidR="000730A6" w:rsidRDefault="000730A6" w:rsidP="000730A6">
            <w:pPr>
              <w:widowControl w:val="0"/>
              <w:spacing w:line="274" w:lineRule="exact"/>
              <w:ind w:left="75"/>
              <w:jc w:val="both"/>
              <w:rPr>
                <w:rFonts w:eastAsia="Courier New"/>
                <w:color w:val="000000"/>
                <w:sz w:val="24"/>
                <w:lang w:eastAsia="uk-UA"/>
              </w:rPr>
            </w:pPr>
            <w:r>
              <w:rPr>
                <w:rFonts w:eastAsia="Courier New"/>
                <w:color w:val="000000"/>
                <w:sz w:val="24"/>
                <w:lang w:val="ru-RU" w:eastAsia="uk-UA"/>
              </w:rPr>
              <w:t>-</w:t>
            </w:r>
            <w:r>
              <w:rPr>
                <w:rFonts w:eastAsia="Courier New"/>
                <w:color w:val="000000"/>
                <w:sz w:val="24"/>
                <w:lang w:eastAsia="uk-UA"/>
              </w:rPr>
              <w:t xml:space="preserve"> навчального плану; </w:t>
            </w:r>
          </w:p>
          <w:p w14:paraId="6433F062" w14:textId="77777777" w:rsidR="000730A6" w:rsidRDefault="000730A6" w:rsidP="000730A6">
            <w:pPr>
              <w:widowControl w:val="0"/>
              <w:spacing w:line="274" w:lineRule="exact"/>
              <w:ind w:left="75"/>
              <w:jc w:val="both"/>
              <w:rPr>
                <w:rFonts w:eastAsia="Courier New"/>
                <w:color w:val="000000"/>
                <w:sz w:val="24"/>
                <w:lang w:eastAsia="uk-UA"/>
              </w:rPr>
            </w:pPr>
            <w:r>
              <w:rPr>
                <w:rFonts w:eastAsia="Courier New"/>
                <w:color w:val="000000"/>
                <w:sz w:val="24"/>
                <w:lang w:eastAsia="uk-UA"/>
              </w:rPr>
              <w:t>- робочої програми навчальної дисципліни (</w:t>
            </w:r>
            <w:proofErr w:type="spellStart"/>
            <w:r>
              <w:rPr>
                <w:rFonts w:eastAsia="Courier New"/>
                <w:color w:val="000000"/>
                <w:sz w:val="24"/>
                <w:lang w:eastAsia="uk-UA"/>
              </w:rPr>
              <w:t>сілабусу</w:t>
            </w:r>
            <w:proofErr w:type="spellEnd"/>
            <w:r>
              <w:rPr>
                <w:rFonts w:eastAsia="Courier New"/>
                <w:color w:val="000000"/>
                <w:sz w:val="24"/>
                <w:lang w:eastAsia="uk-UA"/>
              </w:rPr>
              <w:t xml:space="preserve">) з кожної освітньої компоненти; </w:t>
            </w:r>
          </w:p>
          <w:p w14:paraId="3799BD0A" w14:textId="77777777" w:rsidR="000730A6" w:rsidRDefault="000730A6" w:rsidP="000730A6">
            <w:pPr>
              <w:widowControl w:val="0"/>
              <w:spacing w:line="274" w:lineRule="exact"/>
              <w:ind w:left="75"/>
              <w:jc w:val="both"/>
              <w:rPr>
                <w:rFonts w:eastAsia="Courier New"/>
                <w:color w:val="000000"/>
                <w:sz w:val="24"/>
                <w:lang w:eastAsia="uk-UA"/>
              </w:rPr>
            </w:pPr>
            <w:r>
              <w:rPr>
                <w:rFonts w:eastAsia="Courier New"/>
                <w:color w:val="000000"/>
                <w:sz w:val="24"/>
                <w:lang w:val="ru-RU" w:eastAsia="uk-UA"/>
              </w:rPr>
              <w:t xml:space="preserve">- </w:t>
            </w:r>
            <w:r>
              <w:rPr>
                <w:rFonts w:eastAsia="Courier New"/>
                <w:color w:val="000000"/>
                <w:sz w:val="24"/>
                <w:lang w:eastAsia="uk-UA"/>
              </w:rPr>
              <w:t xml:space="preserve">робочих програм практик; </w:t>
            </w:r>
          </w:p>
          <w:p w14:paraId="1FF5EF84" w14:textId="77777777" w:rsidR="000730A6" w:rsidRDefault="000730A6" w:rsidP="000730A6">
            <w:pPr>
              <w:widowControl w:val="0"/>
              <w:spacing w:line="274" w:lineRule="exact"/>
              <w:ind w:left="75"/>
              <w:jc w:val="both"/>
              <w:rPr>
                <w:rFonts w:eastAsia="Courier New"/>
                <w:color w:val="000000"/>
                <w:sz w:val="24"/>
                <w:lang w:eastAsia="uk-UA"/>
              </w:rPr>
            </w:pPr>
            <w:r>
              <w:rPr>
                <w:rFonts w:eastAsia="Courier New"/>
                <w:color w:val="000000"/>
                <w:sz w:val="24"/>
                <w:lang w:val="ru-RU" w:eastAsia="uk-UA"/>
              </w:rPr>
              <w:t>-</w:t>
            </w:r>
            <w:r>
              <w:rPr>
                <w:rFonts w:eastAsia="Courier New"/>
                <w:color w:val="000000"/>
                <w:sz w:val="24"/>
                <w:lang w:eastAsia="uk-UA"/>
              </w:rPr>
              <w:t xml:space="preserve"> методичного забезпечення для кожної освітньої компоненти; </w:t>
            </w:r>
          </w:p>
          <w:p w14:paraId="08F9A7C3" w14:textId="38F26E59" w:rsidR="00D04032" w:rsidRPr="00D04032" w:rsidRDefault="000730A6" w:rsidP="000730A6">
            <w:pPr>
              <w:widowControl w:val="0"/>
              <w:spacing w:line="274" w:lineRule="exact"/>
              <w:jc w:val="both"/>
              <w:rPr>
                <w:rFonts w:eastAsia="Courier New"/>
                <w:bCs/>
                <w:color w:val="000000"/>
                <w:sz w:val="24"/>
                <w:shd w:val="clear" w:color="auto" w:fill="FFFFFF"/>
                <w:lang w:eastAsia="uk-UA"/>
              </w:rPr>
            </w:pPr>
            <w:r>
              <w:rPr>
                <w:rFonts w:eastAsia="Courier New"/>
                <w:color w:val="000000"/>
                <w:sz w:val="24"/>
                <w:lang w:val="ru-RU" w:eastAsia="uk-UA"/>
              </w:rPr>
              <w:t>-</w:t>
            </w:r>
            <w:r>
              <w:rPr>
                <w:rFonts w:eastAsia="Courier New"/>
                <w:color w:val="000000"/>
                <w:sz w:val="24"/>
                <w:lang w:eastAsia="uk-UA"/>
              </w:rPr>
              <w:t xml:space="preserve"> методичних матеріалів для проведення атестації здобувачі</w:t>
            </w:r>
          </w:p>
          <w:p w14:paraId="17250CB0" w14:textId="1929BC80" w:rsidR="00D04032" w:rsidRPr="00D04032" w:rsidRDefault="00D04032" w:rsidP="00D04032">
            <w:pPr>
              <w:widowControl w:val="0"/>
              <w:spacing w:line="274" w:lineRule="exact"/>
              <w:jc w:val="both"/>
              <w:rPr>
                <w:rFonts w:eastAsia="Times New Roman"/>
                <w:color w:val="000000"/>
                <w:sz w:val="24"/>
                <w:lang w:eastAsia="uk-UA"/>
              </w:rPr>
            </w:pPr>
          </w:p>
        </w:tc>
      </w:tr>
      <w:tr w:rsidR="000B03C2" w:rsidRPr="00357764" w14:paraId="4485EC09" w14:textId="77777777" w:rsidTr="00D04032">
        <w:trPr>
          <w:trHeight w:val="567"/>
        </w:trPr>
        <w:tc>
          <w:tcPr>
            <w:tcW w:w="9638" w:type="dxa"/>
            <w:gridSpan w:val="2"/>
            <w:vAlign w:val="center"/>
          </w:tcPr>
          <w:p w14:paraId="3DF3941D" w14:textId="322428C3" w:rsidR="00AE2DEC" w:rsidRPr="00357764" w:rsidRDefault="000B03C2" w:rsidP="00CF7B73">
            <w:pPr>
              <w:widowControl w:val="0"/>
              <w:spacing w:line="274" w:lineRule="exact"/>
              <w:rPr>
                <w:rFonts w:eastAsia="Times New Roman"/>
                <w:color w:val="000000"/>
                <w:sz w:val="24"/>
                <w:lang w:eastAsia="uk-UA"/>
              </w:rPr>
            </w:pPr>
            <w:r w:rsidRPr="00357764">
              <w:rPr>
                <w:rFonts w:eastAsia="Courier New"/>
                <w:b/>
                <w:bCs/>
                <w:color w:val="000000"/>
                <w:sz w:val="24"/>
                <w:lang w:eastAsia="uk-UA"/>
              </w:rPr>
              <w:lastRenderedPageBreak/>
              <w:t>1.9. Академічна мобільність</w:t>
            </w:r>
          </w:p>
        </w:tc>
      </w:tr>
      <w:tr w:rsidR="000B03C2" w:rsidRPr="00357764" w14:paraId="1F42CF7F" w14:textId="77777777" w:rsidTr="00420F97">
        <w:trPr>
          <w:trHeight w:val="1134"/>
        </w:trPr>
        <w:tc>
          <w:tcPr>
            <w:tcW w:w="3402" w:type="dxa"/>
          </w:tcPr>
          <w:p w14:paraId="60BCE464" w14:textId="77777777" w:rsidR="000B03C2" w:rsidRPr="00357764" w:rsidRDefault="000B03C2" w:rsidP="000B03C2">
            <w:pPr>
              <w:widowControl w:val="0"/>
              <w:spacing w:line="274" w:lineRule="exact"/>
              <w:rPr>
                <w:rFonts w:eastAsia="Times New Roman"/>
                <w:color w:val="000000"/>
                <w:sz w:val="24"/>
                <w:shd w:val="clear" w:color="auto" w:fill="FFFFFF"/>
                <w:lang w:eastAsia="uk-UA"/>
              </w:rPr>
            </w:pPr>
            <w:r w:rsidRPr="00357764">
              <w:rPr>
                <w:rFonts w:eastAsia="Courier New"/>
                <w:bCs/>
                <w:color w:val="000000"/>
                <w:sz w:val="24"/>
                <w:lang w:eastAsia="uk-UA"/>
              </w:rPr>
              <w:t>Національна кредитна мобільність</w:t>
            </w:r>
          </w:p>
        </w:tc>
        <w:tc>
          <w:tcPr>
            <w:tcW w:w="6236" w:type="dxa"/>
          </w:tcPr>
          <w:p w14:paraId="5D93556D" w14:textId="77777777" w:rsidR="00EE313E" w:rsidRPr="00EE313E" w:rsidRDefault="00EE313E" w:rsidP="00EE313E">
            <w:pPr>
              <w:widowControl w:val="0"/>
              <w:spacing w:line="274" w:lineRule="exact"/>
              <w:jc w:val="both"/>
              <w:rPr>
                <w:rFonts w:eastAsia="Courier New"/>
                <w:bCs/>
                <w:color w:val="000000"/>
                <w:sz w:val="24"/>
                <w:shd w:val="clear" w:color="auto" w:fill="FFFFFF"/>
                <w:lang w:eastAsia="uk-UA"/>
              </w:rPr>
            </w:pPr>
            <w:r w:rsidRPr="00EE313E">
              <w:rPr>
                <w:rFonts w:eastAsia="Courier New"/>
                <w:bCs/>
                <w:color w:val="000000"/>
                <w:sz w:val="24"/>
                <w:shd w:val="clear" w:color="auto" w:fill="FFFFFF"/>
                <w:lang w:eastAsia="uk-UA"/>
              </w:rPr>
              <w:t xml:space="preserve">На основі двосторонніх договорів між УДУНТ та університетами України. </w:t>
            </w:r>
          </w:p>
          <w:p w14:paraId="0C2D6A45" w14:textId="78411B60" w:rsidR="000B03C2" w:rsidRPr="00D04032" w:rsidRDefault="00EE313E" w:rsidP="00EE313E">
            <w:pPr>
              <w:widowControl w:val="0"/>
              <w:spacing w:line="274" w:lineRule="exact"/>
              <w:jc w:val="both"/>
              <w:rPr>
                <w:rFonts w:eastAsia="Courier New"/>
                <w:bCs/>
                <w:color w:val="000000"/>
                <w:sz w:val="24"/>
                <w:shd w:val="clear" w:color="auto" w:fill="FFFFFF"/>
                <w:lang w:eastAsia="uk-UA"/>
              </w:rPr>
            </w:pPr>
            <w:r w:rsidRPr="00EE313E">
              <w:rPr>
                <w:rFonts w:eastAsia="Courier New"/>
                <w:bCs/>
                <w:color w:val="000000"/>
                <w:sz w:val="24"/>
                <w:shd w:val="clear" w:color="auto" w:fill="FFFFFF"/>
                <w:lang w:eastAsia="uk-UA"/>
              </w:rPr>
              <w:t xml:space="preserve">Допускається </w:t>
            </w:r>
            <w:proofErr w:type="spellStart"/>
            <w:r w:rsidRPr="00EE313E">
              <w:rPr>
                <w:rFonts w:eastAsia="Courier New"/>
                <w:bCs/>
                <w:color w:val="000000"/>
                <w:sz w:val="24"/>
                <w:shd w:val="clear" w:color="auto" w:fill="FFFFFF"/>
                <w:lang w:eastAsia="uk-UA"/>
              </w:rPr>
              <w:t>перезарахування</w:t>
            </w:r>
            <w:proofErr w:type="spellEnd"/>
            <w:r w:rsidRPr="00EE313E">
              <w:rPr>
                <w:rFonts w:eastAsia="Courier New"/>
                <w:bCs/>
                <w:color w:val="000000"/>
                <w:sz w:val="24"/>
                <w:shd w:val="clear" w:color="auto" w:fill="FFFFFF"/>
                <w:lang w:eastAsia="uk-UA"/>
              </w:rPr>
              <w:t xml:space="preserve"> кредитів, отриманих у інших закладах освіти України.</w:t>
            </w:r>
          </w:p>
          <w:p w14:paraId="4992C956" w14:textId="7097D759" w:rsidR="00D04032" w:rsidRPr="00D04032" w:rsidRDefault="00D04032" w:rsidP="00D04032">
            <w:pPr>
              <w:widowControl w:val="0"/>
              <w:spacing w:line="274" w:lineRule="exact"/>
              <w:jc w:val="both"/>
              <w:rPr>
                <w:rFonts w:eastAsia="Times New Roman"/>
                <w:color w:val="000000"/>
                <w:sz w:val="24"/>
                <w:lang w:eastAsia="uk-UA"/>
              </w:rPr>
            </w:pPr>
          </w:p>
        </w:tc>
      </w:tr>
      <w:tr w:rsidR="000B03C2" w:rsidRPr="00357764" w14:paraId="5BC6824E" w14:textId="77777777" w:rsidTr="00420F97">
        <w:trPr>
          <w:trHeight w:val="1134"/>
        </w:trPr>
        <w:tc>
          <w:tcPr>
            <w:tcW w:w="3402" w:type="dxa"/>
          </w:tcPr>
          <w:p w14:paraId="611EFA26" w14:textId="77777777" w:rsidR="000B03C2" w:rsidRPr="00357764" w:rsidRDefault="000B03C2" w:rsidP="000B03C2">
            <w:pPr>
              <w:widowControl w:val="0"/>
              <w:spacing w:line="274" w:lineRule="exact"/>
              <w:rPr>
                <w:rFonts w:eastAsia="Courier New"/>
                <w:bCs/>
                <w:color w:val="000000"/>
                <w:sz w:val="24"/>
                <w:lang w:eastAsia="uk-UA"/>
              </w:rPr>
            </w:pPr>
            <w:r w:rsidRPr="00357764">
              <w:rPr>
                <w:rFonts w:eastAsia="Courier New"/>
                <w:bCs/>
                <w:color w:val="000000"/>
                <w:sz w:val="24"/>
                <w:lang w:eastAsia="uk-UA"/>
              </w:rPr>
              <w:t>Міжнародна кредитна мобільність</w:t>
            </w:r>
          </w:p>
        </w:tc>
        <w:tc>
          <w:tcPr>
            <w:tcW w:w="6236" w:type="dxa"/>
            <w:shd w:val="clear" w:color="auto" w:fill="auto"/>
          </w:tcPr>
          <w:p w14:paraId="70157963" w14:textId="40AD49A8" w:rsidR="00D04032" w:rsidRPr="00D04032" w:rsidRDefault="00EE313E" w:rsidP="00D04032">
            <w:pPr>
              <w:widowControl w:val="0"/>
              <w:spacing w:line="274" w:lineRule="exact"/>
              <w:jc w:val="both"/>
              <w:rPr>
                <w:rFonts w:eastAsia="Courier New"/>
                <w:bCs/>
                <w:color w:val="000000"/>
                <w:sz w:val="24"/>
                <w:shd w:val="clear" w:color="auto" w:fill="FFFFFF"/>
                <w:lang w:eastAsia="uk-UA"/>
              </w:rPr>
            </w:pPr>
            <w:r w:rsidRPr="00EE313E">
              <w:rPr>
                <w:rFonts w:eastAsia="Courier New"/>
                <w:bCs/>
                <w:color w:val="000000"/>
                <w:sz w:val="24"/>
                <w:shd w:val="clear" w:color="auto" w:fill="FFFFFF"/>
                <w:lang w:eastAsia="uk-UA"/>
              </w:rPr>
              <w:t>Програма надає перспективи стажування та участі у науково-дослідних проектах та програмах академічної мобільності за кордоном у рамках програми ЄС Еразмус+ на основі двосторонніх договорів між УДУНТ та навчальними закладами країн-партнерів.</w:t>
            </w:r>
          </w:p>
          <w:p w14:paraId="7C6F7ACA" w14:textId="3ECC6E0D" w:rsidR="00D04032" w:rsidRPr="00D04032" w:rsidRDefault="00D04032" w:rsidP="00D04032">
            <w:pPr>
              <w:widowControl w:val="0"/>
              <w:spacing w:line="274" w:lineRule="exact"/>
              <w:jc w:val="both"/>
              <w:rPr>
                <w:rFonts w:eastAsia="Courier New"/>
                <w:color w:val="000000"/>
                <w:sz w:val="24"/>
                <w:lang w:eastAsia="uk-UA"/>
              </w:rPr>
            </w:pPr>
          </w:p>
        </w:tc>
      </w:tr>
      <w:tr w:rsidR="000B03C2" w:rsidRPr="00357764" w14:paraId="05BAD1D7" w14:textId="77777777" w:rsidTr="00420F97">
        <w:trPr>
          <w:trHeight w:val="1134"/>
        </w:trPr>
        <w:tc>
          <w:tcPr>
            <w:tcW w:w="3402" w:type="dxa"/>
          </w:tcPr>
          <w:p w14:paraId="6981CBF7" w14:textId="77777777" w:rsidR="000B03C2" w:rsidRPr="00357764" w:rsidRDefault="000B03C2" w:rsidP="00652130">
            <w:pPr>
              <w:widowControl w:val="0"/>
              <w:spacing w:line="274" w:lineRule="exact"/>
              <w:jc w:val="left"/>
              <w:rPr>
                <w:rFonts w:eastAsia="Courier New"/>
                <w:bCs/>
                <w:color w:val="000000"/>
                <w:sz w:val="24"/>
                <w:lang w:eastAsia="uk-UA"/>
              </w:rPr>
            </w:pPr>
            <w:r w:rsidRPr="00357764">
              <w:rPr>
                <w:rFonts w:eastAsia="Courier New"/>
                <w:bCs/>
                <w:color w:val="000000"/>
                <w:sz w:val="24"/>
                <w:lang w:eastAsia="uk-UA"/>
              </w:rPr>
              <w:t>Навчання іноземних здобувачів вищої освіти</w:t>
            </w:r>
          </w:p>
        </w:tc>
        <w:tc>
          <w:tcPr>
            <w:tcW w:w="6236" w:type="dxa"/>
          </w:tcPr>
          <w:p w14:paraId="68B857A3" w14:textId="77777777" w:rsidR="00252BE9" w:rsidRPr="00252BE9" w:rsidRDefault="00252BE9" w:rsidP="00252BE9">
            <w:pPr>
              <w:widowControl w:val="0"/>
              <w:spacing w:line="274" w:lineRule="exact"/>
              <w:jc w:val="both"/>
              <w:rPr>
                <w:rFonts w:eastAsia="Courier New"/>
                <w:bCs/>
                <w:color w:val="000000"/>
                <w:sz w:val="24"/>
                <w:shd w:val="clear" w:color="auto" w:fill="FFFFFF"/>
                <w:lang w:eastAsia="uk-UA"/>
              </w:rPr>
            </w:pPr>
            <w:r w:rsidRPr="00252BE9">
              <w:rPr>
                <w:rFonts w:eastAsia="Courier New"/>
                <w:bCs/>
                <w:color w:val="000000"/>
                <w:sz w:val="24"/>
                <w:shd w:val="clear" w:color="auto" w:fill="FFFFFF"/>
                <w:lang w:eastAsia="uk-UA"/>
              </w:rPr>
              <w:t xml:space="preserve">Навчання іноземних здобувачів вищої освіти проводиться на загальних умовах. Можлива додаткова </w:t>
            </w:r>
            <w:proofErr w:type="spellStart"/>
            <w:r w:rsidRPr="00252BE9">
              <w:rPr>
                <w:rFonts w:eastAsia="Courier New"/>
                <w:bCs/>
                <w:color w:val="000000"/>
                <w:sz w:val="24"/>
                <w:shd w:val="clear" w:color="auto" w:fill="FFFFFF"/>
                <w:lang w:eastAsia="uk-UA"/>
              </w:rPr>
              <w:t>мовна</w:t>
            </w:r>
            <w:proofErr w:type="spellEnd"/>
            <w:r w:rsidRPr="00252BE9">
              <w:rPr>
                <w:rFonts w:eastAsia="Courier New"/>
                <w:bCs/>
                <w:color w:val="000000"/>
                <w:sz w:val="24"/>
                <w:shd w:val="clear" w:color="auto" w:fill="FFFFFF"/>
                <w:lang w:eastAsia="uk-UA"/>
              </w:rPr>
              <w:t xml:space="preserve"> підготовка. </w:t>
            </w:r>
          </w:p>
          <w:p w14:paraId="7E14BF7C" w14:textId="0306FEC1" w:rsidR="00AE2DEC" w:rsidRPr="00D04032" w:rsidRDefault="00252BE9" w:rsidP="00252BE9">
            <w:pPr>
              <w:widowControl w:val="0"/>
              <w:spacing w:line="274" w:lineRule="exact"/>
              <w:jc w:val="both"/>
              <w:rPr>
                <w:rFonts w:eastAsia="Courier New"/>
                <w:bCs/>
                <w:color w:val="000000"/>
                <w:sz w:val="24"/>
                <w:shd w:val="clear" w:color="auto" w:fill="FFFFFF"/>
                <w:lang w:eastAsia="uk-UA"/>
              </w:rPr>
            </w:pPr>
            <w:r w:rsidRPr="00252BE9">
              <w:rPr>
                <w:rFonts w:eastAsia="Courier New"/>
                <w:bCs/>
                <w:color w:val="000000"/>
                <w:sz w:val="24"/>
                <w:shd w:val="clear" w:color="auto" w:fill="FFFFFF"/>
                <w:lang w:eastAsia="uk-UA"/>
              </w:rPr>
              <w:t>Умови вступу на освітню програму іноземців та осіб без громадянства висвітлено у Правилах прийому.</w:t>
            </w:r>
          </w:p>
          <w:p w14:paraId="337AB692" w14:textId="29ECD785" w:rsidR="00D04032" w:rsidRPr="00D04032" w:rsidRDefault="00D04032" w:rsidP="00D04032">
            <w:pPr>
              <w:widowControl w:val="0"/>
              <w:spacing w:line="274" w:lineRule="exact"/>
              <w:jc w:val="both"/>
              <w:rPr>
                <w:rFonts w:eastAsia="Courier New"/>
                <w:color w:val="000000"/>
                <w:sz w:val="24"/>
                <w:lang w:eastAsia="uk-UA"/>
              </w:rPr>
            </w:pPr>
          </w:p>
        </w:tc>
      </w:tr>
    </w:tbl>
    <w:p w14:paraId="29544DAD" w14:textId="5AD329D1" w:rsidR="00707C73" w:rsidRDefault="00707C73" w:rsidP="004B5E48">
      <w:pPr>
        <w:spacing w:before="240" w:after="120" w:line="240" w:lineRule="auto"/>
        <w:ind w:left="426" w:firstLine="0"/>
        <w:jc w:val="both"/>
        <w:rPr>
          <w:rFonts w:eastAsia="Times New Roman" w:cs="Times New Roman"/>
          <w:b/>
          <w:szCs w:val="28"/>
          <w:lang w:eastAsia="ru-RU"/>
        </w:rPr>
      </w:pPr>
      <w:bookmarkStart w:id="0" w:name="bookmark9"/>
      <w:r>
        <w:rPr>
          <w:rFonts w:eastAsia="Times New Roman" w:cs="Times New Roman"/>
          <w:b/>
          <w:szCs w:val="28"/>
          <w:lang w:eastAsia="ru-RU"/>
        </w:rPr>
        <w:br w:type="page"/>
      </w:r>
    </w:p>
    <w:p w14:paraId="7EAB10CF" w14:textId="69DC4FB6" w:rsidR="000B03C2" w:rsidRPr="00357764" w:rsidRDefault="000B03C2" w:rsidP="004B5E48">
      <w:pPr>
        <w:spacing w:before="240" w:after="120" w:line="240" w:lineRule="auto"/>
        <w:ind w:left="426" w:firstLine="0"/>
        <w:jc w:val="both"/>
        <w:rPr>
          <w:rFonts w:eastAsia="Times New Roman" w:cs="Times New Roman"/>
          <w:b/>
          <w:szCs w:val="28"/>
          <w:lang w:eastAsia="ru-RU"/>
        </w:rPr>
      </w:pPr>
      <w:r w:rsidRPr="00357764">
        <w:rPr>
          <w:rFonts w:eastAsia="Times New Roman" w:cs="Times New Roman"/>
          <w:b/>
          <w:szCs w:val="28"/>
          <w:lang w:eastAsia="ru-RU"/>
        </w:rPr>
        <w:lastRenderedPageBreak/>
        <w:t xml:space="preserve">2. Перелік компонент освітньої програми та </w:t>
      </w:r>
      <w:r w:rsidRPr="00357764">
        <w:rPr>
          <w:rFonts w:eastAsia="Times New Roman" w:cs="Times New Roman"/>
          <w:b/>
          <w:bCs/>
          <w:szCs w:val="28"/>
          <w:lang w:eastAsia="ru-RU"/>
        </w:rPr>
        <w:t>їх</w:t>
      </w:r>
      <w:r w:rsidRPr="00357764">
        <w:rPr>
          <w:rFonts w:eastAsia="Times New Roman" w:cs="Times New Roman"/>
          <w:bCs/>
          <w:szCs w:val="28"/>
          <w:lang w:eastAsia="ru-RU"/>
        </w:rPr>
        <w:t xml:space="preserve"> </w:t>
      </w:r>
      <w:r w:rsidRPr="00357764">
        <w:rPr>
          <w:rFonts w:eastAsia="Times New Roman" w:cs="Times New Roman"/>
          <w:b/>
          <w:szCs w:val="28"/>
          <w:lang w:eastAsia="ru-RU"/>
        </w:rPr>
        <w:t>логічна послідовність</w:t>
      </w:r>
      <w:bookmarkStart w:id="1" w:name="bookmark10"/>
      <w:bookmarkEnd w:id="0"/>
    </w:p>
    <w:p w14:paraId="03B0CD03" w14:textId="43EAE2D8" w:rsidR="000B03C2" w:rsidRPr="000C45ED" w:rsidRDefault="000B03C2" w:rsidP="004B5E48">
      <w:pPr>
        <w:spacing w:line="240" w:lineRule="auto"/>
        <w:ind w:left="426" w:firstLine="0"/>
        <w:rPr>
          <w:rFonts w:eastAsia="Times New Roman" w:cs="Times New Roman"/>
          <w:b/>
          <w:szCs w:val="28"/>
          <w:lang w:eastAsia="ru-RU"/>
        </w:rPr>
      </w:pPr>
      <w:r w:rsidRPr="000C45ED">
        <w:rPr>
          <w:rFonts w:eastAsia="Times New Roman" w:cs="Times New Roman"/>
          <w:b/>
          <w:szCs w:val="28"/>
          <w:lang w:eastAsia="ru-RU"/>
        </w:rPr>
        <w:t>2.1 Перелік компонент</w:t>
      </w:r>
      <w:bookmarkEnd w:id="1"/>
    </w:p>
    <w:tbl>
      <w:tblPr>
        <w:tblStyle w:val="af"/>
        <w:tblW w:w="0" w:type="auto"/>
        <w:tblLook w:val="04A0" w:firstRow="1" w:lastRow="0" w:firstColumn="1" w:lastColumn="0" w:noHBand="0" w:noVBand="1"/>
      </w:tblPr>
      <w:tblGrid>
        <w:gridCol w:w="1652"/>
        <w:gridCol w:w="4513"/>
        <w:gridCol w:w="1537"/>
        <w:gridCol w:w="1926"/>
      </w:tblGrid>
      <w:tr w:rsidR="000B03C2" w:rsidRPr="00863189" w14:paraId="31AEBB35" w14:textId="77777777" w:rsidTr="00863189">
        <w:trPr>
          <w:trHeight w:val="850"/>
        </w:trPr>
        <w:tc>
          <w:tcPr>
            <w:tcW w:w="1652" w:type="dxa"/>
            <w:vAlign w:val="center"/>
          </w:tcPr>
          <w:p w14:paraId="30B5B0A7" w14:textId="77777777" w:rsidR="000B03C2" w:rsidRPr="00863189" w:rsidRDefault="000B03C2" w:rsidP="000B03C2">
            <w:pPr>
              <w:rPr>
                <w:rFonts w:eastAsia="Times New Roman"/>
                <w:b/>
                <w:sz w:val="24"/>
                <w:lang w:eastAsia="ru-RU"/>
              </w:rPr>
            </w:pPr>
            <w:r w:rsidRPr="00863189">
              <w:rPr>
                <w:rFonts w:eastAsia="Courier New"/>
                <w:color w:val="000000"/>
                <w:sz w:val="24"/>
                <w:lang w:eastAsia="uk-UA"/>
              </w:rPr>
              <w:t>Код освітньої компоненти</w:t>
            </w:r>
          </w:p>
        </w:tc>
        <w:tc>
          <w:tcPr>
            <w:tcW w:w="4513" w:type="dxa"/>
            <w:vAlign w:val="center"/>
          </w:tcPr>
          <w:p w14:paraId="4546B1DC" w14:textId="77777777" w:rsidR="000B03C2" w:rsidRPr="00863189" w:rsidRDefault="000B03C2" w:rsidP="000B03C2">
            <w:pPr>
              <w:rPr>
                <w:rFonts w:eastAsia="Times New Roman"/>
                <w:b/>
                <w:sz w:val="24"/>
                <w:lang w:eastAsia="ru-RU"/>
              </w:rPr>
            </w:pPr>
            <w:r w:rsidRPr="00863189">
              <w:rPr>
                <w:rFonts w:eastAsia="Courier New"/>
                <w:color w:val="000000"/>
                <w:sz w:val="24"/>
                <w:lang w:eastAsia="uk-UA"/>
              </w:rPr>
              <w:t xml:space="preserve">Компоненти освітньої програми </w:t>
            </w:r>
          </w:p>
        </w:tc>
        <w:tc>
          <w:tcPr>
            <w:tcW w:w="1537" w:type="dxa"/>
            <w:vAlign w:val="center"/>
          </w:tcPr>
          <w:p w14:paraId="442231CB" w14:textId="77777777" w:rsidR="000B03C2" w:rsidRPr="00863189" w:rsidRDefault="000B03C2" w:rsidP="000B03C2">
            <w:pPr>
              <w:widowControl w:val="0"/>
              <w:spacing w:after="60" w:line="230" w:lineRule="exact"/>
              <w:rPr>
                <w:rFonts w:eastAsia="Times New Roman"/>
                <w:b/>
                <w:bCs/>
                <w:color w:val="000000"/>
                <w:sz w:val="24"/>
                <w:lang w:eastAsia="uk-UA"/>
              </w:rPr>
            </w:pPr>
            <w:r w:rsidRPr="00863189">
              <w:rPr>
                <w:rFonts w:eastAsia="Times New Roman"/>
                <w:color w:val="000000"/>
                <w:sz w:val="24"/>
                <w:lang w:eastAsia="uk-UA"/>
              </w:rPr>
              <w:t>Кількість</w:t>
            </w:r>
            <w:r w:rsidRPr="00863189">
              <w:rPr>
                <w:rFonts w:eastAsia="Times New Roman"/>
                <w:b/>
                <w:bCs/>
                <w:color w:val="000000"/>
                <w:sz w:val="24"/>
                <w:lang w:eastAsia="uk-UA"/>
              </w:rPr>
              <w:t xml:space="preserve"> </w:t>
            </w:r>
            <w:r w:rsidRPr="00863189">
              <w:rPr>
                <w:rFonts w:eastAsia="Courier New"/>
                <w:color w:val="000000"/>
                <w:sz w:val="24"/>
                <w:lang w:eastAsia="uk-UA"/>
              </w:rPr>
              <w:t>кредитів</w:t>
            </w:r>
          </w:p>
        </w:tc>
        <w:tc>
          <w:tcPr>
            <w:tcW w:w="1926" w:type="dxa"/>
            <w:vAlign w:val="center"/>
          </w:tcPr>
          <w:p w14:paraId="6EDD0FA9" w14:textId="39BC2BA7" w:rsidR="000B03C2" w:rsidRPr="00863189" w:rsidRDefault="000B03C2" w:rsidP="007C7EF0">
            <w:pPr>
              <w:widowControl w:val="0"/>
              <w:spacing w:line="274" w:lineRule="exact"/>
              <w:rPr>
                <w:rFonts w:eastAsia="Times New Roman"/>
                <w:b/>
                <w:bCs/>
                <w:color w:val="000000"/>
                <w:sz w:val="24"/>
                <w:lang w:eastAsia="uk-UA"/>
              </w:rPr>
            </w:pPr>
            <w:r w:rsidRPr="00863189">
              <w:rPr>
                <w:rFonts w:eastAsia="Times New Roman"/>
                <w:color w:val="000000"/>
                <w:sz w:val="24"/>
                <w:lang w:eastAsia="uk-UA"/>
              </w:rPr>
              <w:t>Форма</w:t>
            </w:r>
            <w:r w:rsidRPr="00863189">
              <w:rPr>
                <w:rFonts w:eastAsia="Times New Roman"/>
                <w:b/>
                <w:bCs/>
                <w:color w:val="000000"/>
                <w:sz w:val="24"/>
                <w:lang w:eastAsia="uk-UA"/>
              </w:rPr>
              <w:t xml:space="preserve"> </w:t>
            </w:r>
            <w:r w:rsidR="007C7EF0" w:rsidRPr="00863189">
              <w:rPr>
                <w:rFonts w:eastAsia="Times New Roman"/>
                <w:color w:val="000000"/>
                <w:sz w:val="24"/>
                <w:lang w:eastAsia="uk-UA"/>
              </w:rPr>
              <w:t>семестр</w:t>
            </w:r>
            <w:r w:rsidRPr="00863189">
              <w:rPr>
                <w:rFonts w:eastAsia="Times New Roman"/>
                <w:color w:val="000000"/>
                <w:sz w:val="24"/>
                <w:lang w:eastAsia="uk-UA"/>
              </w:rPr>
              <w:t xml:space="preserve">ового </w:t>
            </w:r>
            <w:r w:rsidRPr="00863189">
              <w:rPr>
                <w:rFonts w:eastAsia="Courier New"/>
                <w:color w:val="000000"/>
                <w:sz w:val="24"/>
                <w:lang w:eastAsia="uk-UA"/>
              </w:rPr>
              <w:t>контролю</w:t>
            </w:r>
          </w:p>
        </w:tc>
      </w:tr>
      <w:tr w:rsidR="000B03C2" w:rsidRPr="00863189" w14:paraId="14E94A3E" w14:textId="77777777" w:rsidTr="00863189">
        <w:trPr>
          <w:trHeight w:val="227"/>
        </w:trPr>
        <w:tc>
          <w:tcPr>
            <w:tcW w:w="1652" w:type="dxa"/>
            <w:vAlign w:val="center"/>
          </w:tcPr>
          <w:p w14:paraId="1750C0FD" w14:textId="77777777" w:rsidR="000B03C2" w:rsidRPr="00863189" w:rsidRDefault="000B03C2" w:rsidP="00863189">
            <w:pPr>
              <w:rPr>
                <w:rFonts w:eastAsia="Times New Roman"/>
                <w:b/>
                <w:sz w:val="20"/>
                <w:szCs w:val="20"/>
                <w:lang w:eastAsia="ru-RU"/>
              </w:rPr>
            </w:pPr>
            <w:r w:rsidRPr="00863189">
              <w:rPr>
                <w:rFonts w:eastAsia="Times New Roman"/>
                <w:b/>
                <w:sz w:val="20"/>
                <w:szCs w:val="20"/>
                <w:lang w:eastAsia="ru-RU"/>
              </w:rPr>
              <w:t>1</w:t>
            </w:r>
          </w:p>
        </w:tc>
        <w:tc>
          <w:tcPr>
            <w:tcW w:w="4513" w:type="dxa"/>
            <w:vAlign w:val="center"/>
          </w:tcPr>
          <w:p w14:paraId="1008707F" w14:textId="77777777" w:rsidR="000B03C2" w:rsidRPr="00863189" w:rsidRDefault="000B03C2" w:rsidP="00863189">
            <w:pPr>
              <w:rPr>
                <w:rFonts w:eastAsia="Times New Roman"/>
                <w:b/>
                <w:sz w:val="20"/>
                <w:szCs w:val="20"/>
                <w:lang w:eastAsia="ru-RU"/>
              </w:rPr>
            </w:pPr>
            <w:r w:rsidRPr="00863189">
              <w:rPr>
                <w:rFonts w:eastAsia="Times New Roman"/>
                <w:b/>
                <w:sz w:val="20"/>
                <w:szCs w:val="20"/>
                <w:lang w:eastAsia="ru-RU"/>
              </w:rPr>
              <w:t>2</w:t>
            </w:r>
          </w:p>
        </w:tc>
        <w:tc>
          <w:tcPr>
            <w:tcW w:w="1537" w:type="dxa"/>
            <w:vAlign w:val="center"/>
          </w:tcPr>
          <w:p w14:paraId="2ED06FA9" w14:textId="77777777" w:rsidR="000B03C2" w:rsidRPr="00863189" w:rsidRDefault="000B03C2" w:rsidP="00863189">
            <w:pPr>
              <w:rPr>
                <w:rFonts w:eastAsia="Times New Roman"/>
                <w:b/>
                <w:sz w:val="20"/>
                <w:szCs w:val="20"/>
                <w:lang w:eastAsia="ru-RU"/>
              </w:rPr>
            </w:pPr>
            <w:r w:rsidRPr="00863189">
              <w:rPr>
                <w:rFonts w:eastAsia="Times New Roman"/>
                <w:b/>
                <w:sz w:val="20"/>
                <w:szCs w:val="20"/>
                <w:lang w:eastAsia="ru-RU"/>
              </w:rPr>
              <w:t>3</w:t>
            </w:r>
          </w:p>
        </w:tc>
        <w:tc>
          <w:tcPr>
            <w:tcW w:w="1926" w:type="dxa"/>
            <w:vAlign w:val="center"/>
          </w:tcPr>
          <w:p w14:paraId="0D5870BA" w14:textId="77777777" w:rsidR="000B03C2" w:rsidRPr="00863189" w:rsidRDefault="000B03C2" w:rsidP="00863189">
            <w:pPr>
              <w:rPr>
                <w:rFonts w:eastAsia="Times New Roman"/>
                <w:b/>
                <w:sz w:val="20"/>
                <w:szCs w:val="20"/>
                <w:lang w:eastAsia="ru-RU"/>
              </w:rPr>
            </w:pPr>
            <w:r w:rsidRPr="00863189">
              <w:rPr>
                <w:rFonts w:eastAsia="Times New Roman"/>
                <w:b/>
                <w:sz w:val="20"/>
                <w:szCs w:val="20"/>
                <w:lang w:eastAsia="ru-RU"/>
              </w:rPr>
              <w:t>4</w:t>
            </w:r>
          </w:p>
        </w:tc>
      </w:tr>
      <w:tr w:rsidR="000B03C2" w:rsidRPr="00357764" w14:paraId="13D5C2CD" w14:textId="77777777" w:rsidTr="00F25859">
        <w:trPr>
          <w:trHeight w:val="510"/>
        </w:trPr>
        <w:tc>
          <w:tcPr>
            <w:tcW w:w="9628" w:type="dxa"/>
            <w:gridSpan w:val="4"/>
            <w:vAlign w:val="center"/>
          </w:tcPr>
          <w:p w14:paraId="54D1E89D" w14:textId="77777777" w:rsidR="000B03C2" w:rsidRPr="00F25859" w:rsidRDefault="000B03C2" w:rsidP="00863189">
            <w:pPr>
              <w:rPr>
                <w:rFonts w:eastAsia="Times New Roman"/>
                <w:sz w:val="24"/>
                <w:lang w:eastAsia="ru-RU"/>
              </w:rPr>
            </w:pPr>
            <w:r w:rsidRPr="00F25859">
              <w:rPr>
                <w:rFonts w:eastAsia="Courier New"/>
                <w:b/>
                <w:bCs/>
                <w:color w:val="000000"/>
                <w:sz w:val="24"/>
                <w:lang w:eastAsia="uk-UA"/>
              </w:rPr>
              <w:t>Обов’язкові компоненти (ОК)</w:t>
            </w:r>
          </w:p>
        </w:tc>
      </w:tr>
      <w:tr w:rsidR="007C7EF0" w:rsidRPr="00357764" w14:paraId="00321DF8" w14:textId="77777777" w:rsidTr="00F25859">
        <w:trPr>
          <w:trHeight w:val="510"/>
        </w:trPr>
        <w:tc>
          <w:tcPr>
            <w:tcW w:w="9628" w:type="dxa"/>
            <w:gridSpan w:val="4"/>
            <w:vAlign w:val="center"/>
          </w:tcPr>
          <w:p w14:paraId="43E696C0" w14:textId="1DB45AE2" w:rsidR="007C7EF0" w:rsidRPr="00F25859" w:rsidRDefault="007C7EF0" w:rsidP="00863189">
            <w:pPr>
              <w:rPr>
                <w:rFonts w:eastAsia="Courier New"/>
                <w:b/>
                <w:bCs/>
                <w:color w:val="000000"/>
                <w:sz w:val="24"/>
                <w:lang w:eastAsia="uk-UA"/>
              </w:rPr>
            </w:pPr>
            <w:r w:rsidRPr="00F25859">
              <w:rPr>
                <w:rFonts w:eastAsia="Courier New"/>
                <w:b/>
                <w:bCs/>
                <w:color w:val="000000"/>
                <w:sz w:val="24"/>
                <w:lang w:eastAsia="uk-UA"/>
              </w:rPr>
              <w:t>Цикл загальної підготовки</w:t>
            </w:r>
          </w:p>
        </w:tc>
      </w:tr>
      <w:tr w:rsidR="000B03C2" w:rsidRPr="00357764" w14:paraId="2EF87AD7" w14:textId="77777777" w:rsidTr="002B49E8">
        <w:trPr>
          <w:trHeight w:val="340"/>
        </w:trPr>
        <w:tc>
          <w:tcPr>
            <w:tcW w:w="1652" w:type="dxa"/>
            <w:vAlign w:val="center"/>
          </w:tcPr>
          <w:p w14:paraId="4B523B90" w14:textId="506C1A5C" w:rsidR="000B03C2" w:rsidRPr="00357764" w:rsidRDefault="000B03C2" w:rsidP="00863189">
            <w:pPr>
              <w:rPr>
                <w:rFonts w:eastAsia="Times New Roman"/>
                <w:sz w:val="24"/>
                <w:lang w:eastAsia="ru-RU"/>
              </w:rPr>
            </w:pPr>
            <w:r w:rsidRPr="00357764">
              <w:rPr>
                <w:rFonts w:eastAsia="Times New Roman"/>
                <w:sz w:val="24"/>
                <w:lang w:eastAsia="ru-RU"/>
              </w:rPr>
              <w:t>ОК</w:t>
            </w:r>
            <w:r w:rsidR="007C7EF0">
              <w:rPr>
                <w:rFonts w:eastAsia="Times New Roman"/>
                <w:sz w:val="24"/>
                <w:lang w:eastAsia="ru-RU"/>
              </w:rPr>
              <w:t>1.</w:t>
            </w:r>
            <w:r w:rsidR="0000597C">
              <w:rPr>
                <w:rFonts w:eastAsia="Times New Roman"/>
                <w:sz w:val="24"/>
                <w:lang w:eastAsia="ru-RU"/>
              </w:rPr>
              <w:t>1</w:t>
            </w:r>
          </w:p>
        </w:tc>
        <w:tc>
          <w:tcPr>
            <w:tcW w:w="4513" w:type="dxa"/>
            <w:vAlign w:val="center"/>
          </w:tcPr>
          <w:p w14:paraId="2CC3DF2D" w14:textId="3095046B" w:rsidR="000B03C2" w:rsidRPr="00357764" w:rsidRDefault="00A064BA" w:rsidP="00FC475D">
            <w:pPr>
              <w:jc w:val="both"/>
              <w:rPr>
                <w:rFonts w:eastAsia="Times New Roman"/>
                <w:sz w:val="24"/>
                <w:lang w:eastAsia="ru-RU"/>
              </w:rPr>
            </w:pPr>
            <w:r w:rsidRPr="00A064BA">
              <w:rPr>
                <w:rFonts w:eastAsia="Times New Roman"/>
                <w:sz w:val="24"/>
                <w:lang w:eastAsia="ru-RU"/>
              </w:rPr>
              <w:t>Ділове (наукове) спілкування іноземною мовою</w:t>
            </w:r>
          </w:p>
        </w:tc>
        <w:tc>
          <w:tcPr>
            <w:tcW w:w="1537" w:type="dxa"/>
            <w:vAlign w:val="center"/>
          </w:tcPr>
          <w:p w14:paraId="71558F58" w14:textId="5FD7379D" w:rsidR="000B03C2" w:rsidRPr="00357764" w:rsidRDefault="00A064BA" w:rsidP="00863189">
            <w:pPr>
              <w:rPr>
                <w:rFonts w:eastAsia="Times New Roman"/>
                <w:sz w:val="24"/>
                <w:lang w:eastAsia="ru-RU"/>
              </w:rPr>
            </w:pPr>
            <w:r>
              <w:rPr>
                <w:rFonts w:eastAsia="Times New Roman"/>
                <w:sz w:val="24"/>
                <w:lang w:eastAsia="ru-RU"/>
              </w:rPr>
              <w:t>3</w:t>
            </w:r>
          </w:p>
        </w:tc>
        <w:tc>
          <w:tcPr>
            <w:tcW w:w="1926" w:type="dxa"/>
            <w:vAlign w:val="center"/>
          </w:tcPr>
          <w:p w14:paraId="7A69268A" w14:textId="2A0AC24E" w:rsidR="000B03C2" w:rsidRPr="00357764" w:rsidRDefault="00A064BA" w:rsidP="00863189">
            <w:pPr>
              <w:rPr>
                <w:rFonts w:eastAsia="Times New Roman"/>
                <w:sz w:val="24"/>
                <w:lang w:eastAsia="ru-RU"/>
              </w:rPr>
            </w:pPr>
            <w:proofErr w:type="spellStart"/>
            <w:r w:rsidRPr="00A064BA">
              <w:rPr>
                <w:rFonts w:eastAsia="Times New Roman"/>
                <w:sz w:val="24"/>
                <w:lang w:eastAsia="ru-RU"/>
              </w:rPr>
              <w:t>Диф</w:t>
            </w:r>
            <w:proofErr w:type="spellEnd"/>
            <w:r w:rsidRPr="00A064BA">
              <w:rPr>
                <w:rFonts w:eastAsia="Times New Roman"/>
                <w:sz w:val="24"/>
                <w:lang w:eastAsia="ru-RU"/>
              </w:rPr>
              <w:t>. залік</w:t>
            </w:r>
          </w:p>
        </w:tc>
      </w:tr>
      <w:tr w:rsidR="000B03C2" w:rsidRPr="00357764" w14:paraId="0BD0B5BC" w14:textId="77777777" w:rsidTr="002B49E8">
        <w:trPr>
          <w:trHeight w:val="340"/>
        </w:trPr>
        <w:tc>
          <w:tcPr>
            <w:tcW w:w="1652" w:type="dxa"/>
            <w:vAlign w:val="center"/>
          </w:tcPr>
          <w:p w14:paraId="0D8D4394" w14:textId="41E03ED3" w:rsidR="000B03C2" w:rsidRPr="00357764" w:rsidRDefault="000B03C2" w:rsidP="00863189">
            <w:pPr>
              <w:rPr>
                <w:rFonts w:eastAsia="Times New Roman"/>
                <w:sz w:val="24"/>
                <w:lang w:eastAsia="ru-RU"/>
              </w:rPr>
            </w:pPr>
            <w:r w:rsidRPr="00357764">
              <w:rPr>
                <w:rFonts w:eastAsia="Times New Roman"/>
                <w:sz w:val="24"/>
                <w:lang w:eastAsia="ru-RU"/>
              </w:rPr>
              <w:t>ОК</w:t>
            </w:r>
            <w:r w:rsidR="007C7EF0">
              <w:rPr>
                <w:rFonts w:eastAsia="Times New Roman"/>
                <w:sz w:val="24"/>
                <w:lang w:eastAsia="ru-RU"/>
              </w:rPr>
              <w:t>1.</w:t>
            </w:r>
            <w:r w:rsidR="0000597C">
              <w:rPr>
                <w:rFonts w:eastAsia="Times New Roman"/>
                <w:sz w:val="24"/>
                <w:lang w:eastAsia="ru-RU"/>
              </w:rPr>
              <w:t>2</w:t>
            </w:r>
          </w:p>
        </w:tc>
        <w:tc>
          <w:tcPr>
            <w:tcW w:w="4513" w:type="dxa"/>
            <w:vAlign w:val="center"/>
          </w:tcPr>
          <w:p w14:paraId="7F664473" w14:textId="0C029166" w:rsidR="000B03C2" w:rsidRPr="00357764" w:rsidRDefault="00A064BA" w:rsidP="00FC475D">
            <w:pPr>
              <w:jc w:val="both"/>
              <w:rPr>
                <w:rFonts w:eastAsia="Times New Roman"/>
                <w:sz w:val="24"/>
                <w:lang w:eastAsia="ru-RU"/>
              </w:rPr>
            </w:pPr>
            <w:r w:rsidRPr="00A064BA">
              <w:rPr>
                <w:rFonts w:eastAsia="Times New Roman"/>
                <w:sz w:val="24"/>
                <w:lang w:eastAsia="ru-RU"/>
              </w:rPr>
              <w:t>Методологія та організація наукових досліджень</w:t>
            </w:r>
          </w:p>
        </w:tc>
        <w:tc>
          <w:tcPr>
            <w:tcW w:w="1537" w:type="dxa"/>
            <w:vAlign w:val="center"/>
          </w:tcPr>
          <w:p w14:paraId="115CFF1E" w14:textId="5990B897" w:rsidR="000B03C2" w:rsidRPr="00357764" w:rsidRDefault="00A064BA" w:rsidP="00863189">
            <w:pPr>
              <w:rPr>
                <w:rFonts w:eastAsia="Times New Roman"/>
                <w:sz w:val="24"/>
                <w:lang w:eastAsia="ru-RU"/>
              </w:rPr>
            </w:pPr>
            <w:r w:rsidRPr="0000597C">
              <w:rPr>
                <w:rFonts w:eastAsia="Times New Roman"/>
                <w:sz w:val="24"/>
                <w:lang w:eastAsia="ru-RU"/>
              </w:rPr>
              <w:t>3</w:t>
            </w:r>
          </w:p>
        </w:tc>
        <w:tc>
          <w:tcPr>
            <w:tcW w:w="1926" w:type="dxa"/>
            <w:vAlign w:val="center"/>
          </w:tcPr>
          <w:p w14:paraId="37B3E7CF" w14:textId="1DF0FA75" w:rsidR="000B03C2" w:rsidRPr="00357764" w:rsidRDefault="00A064BA" w:rsidP="00863189">
            <w:pPr>
              <w:rPr>
                <w:rFonts w:eastAsia="Times New Roman"/>
                <w:sz w:val="24"/>
                <w:lang w:eastAsia="ru-RU"/>
              </w:rPr>
            </w:pPr>
            <w:proofErr w:type="spellStart"/>
            <w:r w:rsidRPr="00A064BA">
              <w:rPr>
                <w:rFonts w:eastAsia="Times New Roman"/>
                <w:sz w:val="24"/>
                <w:lang w:eastAsia="ru-RU"/>
              </w:rPr>
              <w:t>Диф</w:t>
            </w:r>
            <w:proofErr w:type="spellEnd"/>
            <w:r w:rsidRPr="00A064BA">
              <w:rPr>
                <w:rFonts w:eastAsia="Times New Roman"/>
                <w:sz w:val="24"/>
                <w:lang w:eastAsia="ru-RU"/>
              </w:rPr>
              <w:t>. залік</w:t>
            </w:r>
          </w:p>
        </w:tc>
      </w:tr>
      <w:tr w:rsidR="00A064BA" w:rsidRPr="00357764" w14:paraId="5A94647D" w14:textId="77777777" w:rsidTr="002B49E8">
        <w:trPr>
          <w:trHeight w:val="340"/>
        </w:trPr>
        <w:tc>
          <w:tcPr>
            <w:tcW w:w="1652" w:type="dxa"/>
            <w:vAlign w:val="center"/>
          </w:tcPr>
          <w:p w14:paraId="60D8B65A" w14:textId="1A029B13" w:rsidR="00A064BA" w:rsidRPr="00357764" w:rsidRDefault="00A064BA" w:rsidP="00A064BA">
            <w:pPr>
              <w:rPr>
                <w:rFonts w:eastAsia="Times New Roman"/>
                <w:sz w:val="24"/>
                <w:lang w:eastAsia="ru-RU"/>
              </w:rPr>
            </w:pPr>
            <w:r w:rsidRPr="00357764">
              <w:rPr>
                <w:rFonts w:eastAsia="Times New Roman"/>
                <w:sz w:val="24"/>
                <w:lang w:eastAsia="ru-RU"/>
              </w:rPr>
              <w:t>ОК</w:t>
            </w:r>
            <w:r>
              <w:rPr>
                <w:rFonts w:eastAsia="Times New Roman"/>
                <w:sz w:val="24"/>
                <w:lang w:eastAsia="ru-RU"/>
              </w:rPr>
              <w:t>1.</w:t>
            </w:r>
            <w:r w:rsidR="0000597C">
              <w:rPr>
                <w:rFonts w:eastAsia="Times New Roman"/>
                <w:sz w:val="24"/>
                <w:lang w:eastAsia="ru-RU"/>
              </w:rPr>
              <w:t>3</w:t>
            </w:r>
          </w:p>
        </w:tc>
        <w:tc>
          <w:tcPr>
            <w:tcW w:w="4513" w:type="dxa"/>
            <w:vAlign w:val="center"/>
          </w:tcPr>
          <w:p w14:paraId="74D8785A" w14:textId="78436A85" w:rsidR="00A064BA" w:rsidRPr="00357764" w:rsidRDefault="0000597C" w:rsidP="00FC475D">
            <w:pPr>
              <w:jc w:val="both"/>
              <w:rPr>
                <w:rFonts w:eastAsia="Times New Roman"/>
                <w:sz w:val="24"/>
                <w:lang w:eastAsia="ru-RU"/>
              </w:rPr>
            </w:pPr>
            <w:r>
              <w:rPr>
                <w:rFonts w:eastAsia="Times New Roman"/>
                <w:sz w:val="24"/>
                <w:lang w:eastAsia="ru-RU"/>
              </w:rPr>
              <w:t>Охорона праці в галузі та цивільний захист</w:t>
            </w:r>
          </w:p>
        </w:tc>
        <w:tc>
          <w:tcPr>
            <w:tcW w:w="1537" w:type="dxa"/>
            <w:vAlign w:val="center"/>
          </w:tcPr>
          <w:p w14:paraId="2F8E16D9" w14:textId="701CB97D" w:rsidR="00A064BA" w:rsidRPr="00357764" w:rsidRDefault="00A064BA" w:rsidP="00A064BA">
            <w:pPr>
              <w:rPr>
                <w:rFonts w:eastAsia="Times New Roman"/>
                <w:sz w:val="24"/>
                <w:lang w:eastAsia="ru-RU"/>
              </w:rPr>
            </w:pPr>
            <w:r>
              <w:rPr>
                <w:rFonts w:eastAsia="Times New Roman"/>
                <w:sz w:val="24"/>
                <w:lang w:eastAsia="ru-RU"/>
              </w:rPr>
              <w:t>3</w:t>
            </w:r>
          </w:p>
        </w:tc>
        <w:tc>
          <w:tcPr>
            <w:tcW w:w="1926" w:type="dxa"/>
            <w:vAlign w:val="center"/>
          </w:tcPr>
          <w:p w14:paraId="790F49F0" w14:textId="1904DC9C" w:rsidR="00A064BA" w:rsidRPr="00357764" w:rsidRDefault="00A064BA" w:rsidP="00A064BA">
            <w:pPr>
              <w:rPr>
                <w:rFonts w:eastAsia="Times New Roman"/>
                <w:sz w:val="24"/>
                <w:lang w:eastAsia="ru-RU"/>
              </w:rPr>
            </w:pPr>
            <w:proofErr w:type="spellStart"/>
            <w:r w:rsidRPr="00A064BA">
              <w:rPr>
                <w:rFonts w:eastAsia="Times New Roman"/>
                <w:sz w:val="24"/>
                <w:lang w:eastAsia="ru-RU"/>
              </w:rPr>
              <w:t>Диф</w:t>
            </w:r>
            <w:proofErr w:type="spellEnd"/>
            <w:r w:rsidRPr="00A064BA">
              <w:rPr>
                <w:rFonts w:eastAsia="Times New Roman"/>
                <w:sz w:val="24"/>
                <w:lang w:eastAsia="ru-RU"/>
              </w:rPr>
              <w:t>. залік</w:t>
            </w:r>
          </w:p>
        </w:tc>
      </w:tr>
      <w:tr w:rsidR="0000597C" w:rsidRPr="00357764" w14:paraId="470CE112" w14:textId="77777777" w:rsidTr="002B49E8">
        <w:trPr>
          <w:trHeight w:val="340"/>
        </w:trPr>
        <w:tc>
          <w:tcPr>
            <w:tcW w:w="1652" w:type="dxa"/>
            <w:vAlign w:val="center"/>
          </w:tcPr>
          <w:p w14:paraId="0FFB1A65" w14:textId="2173FD75" w:rsidR="0000597C" w:rsidRPr="0000597C" w:rsidRDefault="0000597C" w:rsidP="0000597C">
            <w:pPr>
              <w:rPr>
                <w:rFonts w:eastAsia="Times New Roman"/>
                <w:sz w:val="24"/>
                <w:lang w:eastAsia="ru-RU"/>
              </w:rPr>
            </w:pPr>
            <w:r w:rsidRPr="0000597C">
              <w:rPr>
                <w:rFonts w:eastAsia="Times New Roman"/>
                <w:sz w:val="24"/>
                <w:lang w:eastAsia="ru-RU"/>
              </w:rPr>
              <w:t>ОК1.4</w:t>
            </w:r>
          </w:p>
        </w:tc>
        <w:tc>
          <w:tcPr>
            <w:tcW w:w="4513" w:type="dxa"/>
            <w:vAlign w:val="center"/>
          </w:tcPr>
          <w:p w14:paraId="2F304FBC" w14:textId="148554A2" w:rsidR="0000597C" w:rsidRPr="0000597C" w:rsidRDefault="0000597C" w:rsidP="0000597C">
            <w:pPr>
              <w:jc w:val="both"/>
              <w:rPr>
                <w:rFonts w:eastAsia="Times New Roman"/>
                <w:sz w:val="24"/>
                <w:lang w:eastAsia="ru-RU"/>
              </w:rPr>
            </w:pPr>
            <w:r w:rsidRPr="0000597C">
              <w:rPr>
                <w:rFonts w:eastAsia="Times New Roman"/>
                <w:sz w:val="24"/>
                <w:lang w:eastAsia="ru-RU"/>
              </w:rPr>
              <w:t>Інтелектуальна власність</w:t>
            </w:r>
          </w:p>
        </w:tc>
        <w:tc>
          <w:tcPr>
            <w:tcW w:w="1537" w:type="dxa"/>
            <w:vAlign w:val="center"/>
          </w:tcPr>
          <w:p w14:paraId="6B6FBE3B" w14:textId="5A0C99C0" w:rsidR="0000597C" w:rsidRPr="0000597C" w:rsidRDefault="0000597C" w:rsidP="0000597C">
            <w:pPr>
              <w:rPr>
                <w:rFonts w:eastAsia="Times New Roman"/>
                <w:sz w:val="24"/>
                <w:lang w:eastAsia="ru-RU"/>
              </w:rPr>
            </w:pPr>
            <w:r w:rsidRPr="0000597C">
              <w:rPr>
                <w:rFonts w:eastAsia="Times New Roman"/>
                <w:sz w:val="24"/>
                <w:lang w:eastAsia="ru-RU"/>
              </w:rPr>
              <w:t>3</w:t>
            </w:r>
          </w:p>
        </w:tc>
        <w:tc>
          <w:tcPr>
            <w:tcW w:w="1926" w:type="dxa"/>
            <w:vAlign w:val="center"/>
          </w:tcPr>
          <w:p w14:paraId="38E1BC98" w14:textId="30733EDB" w:rsidR="0000597C" w:rsidRPr="0000597C" w:rsidRDefault="0000597C" w:rsidP="0000597C">
            <w:pPr>
              <w:rPr>
                <w:rFonts w:eastAsia="Times New Roman"/>
                <w:sz w:val="24"/>
                <w:lang w:eastAsia="ru-RU"/>
              </w:rPr>
            </w:pPr>
            <w:proofErr w:type="spellStart"/>
            <w:r w:rsidRPr="0000597C">
              <w:rPr>
                <w:rFonts w:eastAsia="Times New Roman"/>
                <w:sz w:val="24"/>
                <w:lang w:eastAsia="ru-RU"/>
              </w:rPr>
              <w:t>Диф</w:t>
            </w:r>
            <w:proofErr w:type="spellEnd"/>
            <w:r w:rsidRPr="0000597C">
              <w:rPr>
                <w:rFonts w:eastAsia="Times New Roman"/>
                <w:sz w:val="24"/>
                <w:lang w:eastAsia="ru-RU"/>
              </w:rPr>
              <w:t>. залік</w:t>
            </w:r>
          </w:p>
        </w:tc>
      </w:tr>
      <w:tr w:rsidR="00A064BA" w:rsidRPr="00357764" w14:paraId="1B71E9E4" w14:textId="77777777" w:rsidTr="002B49E8">
        <w:trPr>
          <w:trHeight w:val="340"/>
        </w:trPr>
        <w:tc>
          <w:tcPr>
            <w:tcW w:w="1652" w:type="dxa"/>
            <w:vAlign w:val="center"/>
          </w:tcPr>
          <w:p w14:paraId="6C4B0A41" w14:textId="33F972FB" w:rsidR="00A064BA" w:rsidRPr="00357764" w:rsidRDefault="00A064BA" w:rsidP="00A064BA">
            <w:pPr>
              <w:rPr>
                <w:rFonts w:eastAsia="Times New Roman"/>
                <w:sz w:val="24"/>
                <w:lang w:eastAsia="ru-RU"/>
              </w:rPr>
            </w:pPr>
            <w:r w:rsidRPr="00357764">
              <w:rPr>
                <w:rFonts w:eastAsia="Times New Roman"/>
                <w:sz w:val="24"/>
                <w:lang w:eastAsia="ru-RU"/>
              </w:rPr>
              <w:t>ОК</w:t>
            </w:r>
            <w:r>
              <w:rPr>
                <w:rFonts w:eastAsia="Times New Roman"/>
                <w:sz w:val="24"/>
                <w:lang w:eastAsia="ru-RU"/>
              </w:rPr>
              <w:t>1.5</w:t>
            </w:r>
          </w:p>
        </w:tc>
        <w:tc>
          <w:tcPr>
            <w:tcW w:w="4513" w:type="dxa"/>
            <w:vAlign w:val="center"/>
          </w:tcPr>
          <w:p w14:paraId="15D544EB" w14:textId="4B376759" w:rsidR="00A064BA" w:rsidRPr="00A064BA" w:rsidRDefault="00483B47" w:rsidP="00FC475D">
            <w:pPr>
              <w:jc w:val="both"/>
              <w:rPr>
                <w:rFonts w:eastAsia="Times New Roman"/>
                <w:sz w:val="24"/>
                <w:lang w:eastAsia="ru-RU"/>
              </w:rPr>
            </w:pPr>
            <w:r w:rsidRPr="00483B47">
              <w:rPr>
                <w:rFonts w:eastAsia="Times New Roman"/>
                <w:sz w:val="24"/>
                <w:lang w:eastAsia="ru-RU"/>
              </w:rPr>
              <w:t>Педагогіка вищої школи</w:t>
            </w:r>
          </w:p>
        </w:tc>
        <w:tc>
          <w:tcPr>
            <w:tcW w:w="1537" w:type="dxa"/>
            <w:vAlign w:val="center"/>
          </w:tcPr>
          <w:p w14:paraId="31C1B507" w14:textId="0CB03A56" w:rsidR="00A064BA" w:rsidRPr="00357764" w:rsidRDefault="00A064BA" w:rsidP="00A064BA">
            <w:pPr>
              <w:rPr>
                <w:rFonts w:eastAsia="Times New Roman"/>
                <w:sz w:val="24"/>
                <w:lang w:eastAsia="ru-RU"/>
              </w:rPr>
            </w:pPr>
            <w:r>
              <w:rPr>
                <w:rFonts w:eastAsia="Times New Roman"/>
                <w:sz w:val="24"/>
                <w:lang w:eastAsia="ru-RU"/>
              </w:rPr>
              <w:t>3</w:t>
            </w:r>
          </w:p>
        </w:tc>
        <w:tc>
          <w:tcPr>
            <w:tcW w:w="1926" w:type="dxa"/>
            <w:vAlign w:val="center"/>
          </w:tcPr>
          <w:p w14:paraId="6F4A9639" w14:textId="5FBAAE56" w:rsidR="00A064BA" w:rsidRPr="00357764" w:rsidRDefault="00A064BA" w:rsidP="00A064BA">
            <w:pPr>
              <w:rPr>
                <w:rFonts w:eastAsia="Times New Roman"/>
                <w:sz w:val="24"/>
                <w:lang w:eastAsia="ru-RU"/>
              </w:rPr>
            </w:pPr>
            <w:proofErr w:type="spellStart"/>
            <w:r w:rsidRPr="00A064BA">
              <w:rPr>
                <w:rFonts w:eastAsia="Times New Roman"/>
                <w:sz w:val="24"/>
                <w:lang w:eastAsia="ru-RU"/>
              </w:rPr>
              <w:t>Диф</w:t>
            </w:r>
            <w:proofErr w:type="spellEnd"/>
            <w:r w:rsidRPr="00A064BA">
              <w:rPr>
                <w:rFonts w:eastAsia="Times New Roman"/>
                <w:sz w:val="24"/>
                <w:lang w:eastAsia="ru-RU"/>
              </w:rPr>
              <w:t>. залік</w:t>
            </w:r>
          </w:p>
        </w:tc>
      </w:tr>
      <w:tr w:rsidR="00DD1725" w:rsidRPr="00357764" w14:paraId="2849F8AF" w14:textId="77777777" w:rsidTr="00F25859">
        <w:trPr>
          <w:trHeight w:val="510"/>
        </w:trPr>
        <w:tc>
          <w:tcPr>
            <w:tcW w:w="6165" w:type="dxa"/>
            <w:gridSpan w:val="2"/>
            <w:vAlign w:val="center"/>
          </w:tcPr>
          <w:p w14:paraId="384223EF" w14:textId="133BE30A" w:rsidR="00DD1725" w:rsidRPr="00357764" w:rsidRDefault="00DD1725" w:rsidP="00DD1725">
            <w:pPr>
              <w:jc w:val="right"/>
              <w:rPr>
                <w:rFonts w:eastAsia="Times New Roman"/>
                <w:sz w:val="24"/>
                <w:lang w:eastAsia="ru-RU"/>
              </w:rPr>
            </w:pPr>
            <w:r w:rsidRPr="00F25859">
              <w:rPr>
                <w:rFonts w:eastAsia="Courier New"/>
                <w:b/>
                <w:bCs/>
                <w:color w:val="000000"/>
                <w:sz w:val="24"/>
                <w:lang w:eastAsia="uk-UA"/>
              </w:rPr>
              <w:t>Разом за циклом загальної підготовки</w:t>
            </w:r>
            <w:r w:rsidRPr="00357764">
              <w:rPr>
                <w:rFonts w:eastAsia="Courier New"/>
                <w:b/>
                <w:bCs/>
                <w:color w:val="000000"/>
                <w:sz w:val="23"/>
                <w:szCs w:val="23"/>
                <w:lang w:eastAsia="uk-UA"/>
              </w:rPr>
              <w:t>:</w:t>
            </w:r>
          </w:p>
        </w:tc>
        <w:tc>
          <w:tcPr>
            <w:tcW w:w="3463" w:type="dxa"/>
            <w:gridSpan w:val="2"/>
            <w:vAlign w:val="center"/>
          </w:tcPr>
          <w:p w14:paraId="5283E08A" w14:textId="5D7104B5" w:rsidR="00DD1725" w:rsidRPr="00357764" w:rsidRDefault="000C1E26" w:rsidP="00DD1725">
            <w:pPr>
              <w:jc w:val="left"/>
              <w:rPr>
                <w:rFonts w:eastAsia="Times New Roman"/>
                <w:sz w:val="24"/>
                <w:lang w:eastAsia="ru-RU"/>
              </w:rPr>
            </w:pPr>
            <w:r w:rsidRPr="009D22C8">
              <w:rPr>
                <w:rFonts w:eastAsia="Times New Roman"/>
                <w:b/>
                <w:sz w:val="24"/>
                <w:lang w:eastAsia="ru-RU"/>
              </w:rPr>
              <w:t>15</w:t>
            </w:r>
            <w:r w:rsidR="009A26E0" w:rsidRPr="009D22C8">
              <w:rPr>
                <w:rFonts w:eastAsia="Times New Roman"/>
                <w:i/>
                <w:sz w:val="24"/>
                <w:lang w:eastAsia="ru-RU"/>
              </w:rPr>
              <w:t xml:space="preserve"> </w:t>
            </w:r>
            <w:r w:rsidR="00DD1725" w:rsidRPr="009D22C8">
              <w:rPr>
                <w:rFonts w:eastAsia="Times New Roman"/>
                <w:i/>
                <w:sz w:val="24"/>
                <w:lang w:eastAsia="ru-RU"/>
              </w:rPr>
              <w:t>кр</w:t>
            </w:r>
            <w:r w:rsidR="00DD1725">
              <w:rPr>
                <w:rFonts w:eastAsia="Times New Roman"/>
                <w:i/>
                <w:sz w:val="24"/>
                <w:lang w:eastAsia="ru-RU"/>
              </w:rPr>
              <w:t>едитів</w:t>
            </w:r>
          </w:p>
        </w:tc>
      </w:tr>
      <w:tr w:rsidR="00D43AA4" w:rsidRPr="00357764" w14:paraId="70A914EA" w14:textId="77777777" w:rsidTr="005920D4">
        <w:trPr>
          <w:trHeight w:val="411"/>
        </w:trPr>
        <w:tc>
          <w:tcPr>
            <w:tcW w:w="9628" w:type="dxa"/>
            <w:gridSpan w:val="4"/>
            <w:vAlign w:val="center"/>
          </w:tcPr>
          <w:p w14:paraId="455F360B" w14:textId="5A107BAB" w:rsidR="00D43AA4" w:rsidRPr="00F25859" w:rsidRDefault="00D43AA4" w:rsidP="00CB5A11">
            <w:pPr>
              <w:rPr>
                <w:rFonts w:eastAsia="Courier New"/>
                <w:b/>
                <w:bCs/>
                <w:color w:val="000000"/>
                <w:sz w:val="24"/>
                <w:lang w:eastAsia="uk-UA"/>
              </w:rPr>
            </w:pPr>
            <w:r w:rsidRPr="00F25859">
              <w:rPr>
                <w:rFonts w:eastAsia="Courier New"/>
                <w:b/>
                <w:bCs/>
                <w:color w:val="000000"/>
                <w:sz w:val="24"/>
                <w:lang w:eastAsia="uk-UA"/>
              </w:rPr>
              <w:t>Цикл фахової</w:t>
            </w:r>
            <w:r w:rsidR="00CB5A11" w:rsidRPr="00F25859">
              <w:rPr>
                <w:rFonts w:eastAsia="Courier New"/>
                <w:b/>
                <w:bCs/>
                <w:color w:val="000000"/>
                <w:sz w:val="24"/>
                <w:lang w:eastAsia="uk-UA"/>
              </w:rPr>
              <w:t xml:space="preserve"> підготовки</w:t>
            </w:r>
          </w:p>
        </w:tc>
      </w:tr>
      <w:tr w:rsidR="007C7EF0" w:rsidRPr="00357764" w14:paraId="1AF06955" w14:textId="77777777" w:rsidTr="002B49E8">
        <w:trPr>
          <w:trHeight w:val="340"/>
        </w:trPr>
        <w:tc>
          <w:tcPr>
            <w:tcW w:w="1652" w:type="dxa"/>
            <w:vAlign w:val="center"/>
          </w:tcPr>
          <w:p w14:paraId="4A8A674A" w14:textId="5C1665FF" w:rsidR="007C7EF0" w:rsidRPr="00357764" w:rsidRDefault="007C7EF0" w:rsidP="00863189">
            <w:pPr>
              <w:rPr>
                <w:rFonts w:eastAsia="Times New Roman"/>
                <w:sz w:val="24"/>
                <w:lang w:eastAsia="ru-RU"/>
              </w:rPr>
            </w:pPr>
            <w:r>
              <w:rPr>
                <w:rFonts w:eastAsia="Times New Roman"/>
                <w:sz w:val="24"/>
                <w:lang w:eastAsia="ru-RU"/>
              </w:rPr>
              <w:t>ОК2.1</w:t>
            </w:r>
          </w:p>
        </w:tc>
        <w:tc>
          <w:tcPr>
            <w:tcW w:w="4513" w:type="dxa"/>
            <w:vAlign w:val="center"/>
          </w:tcPr>
          <w:p w14:paraId="3AA96251" w14:textId="31388777" w:rsidR="007C7EF0" w:rsidRPr="00357764" w:rsidRDefault="00FC475D" w:rsidP="002B49E8">
            <w:pPr>
              <w:jc w:val="left"/>
              <w:rPr>
                <w:rFonts w:eastAsia="Times New Roman"/>
                <w:sz w:val="24"/>
                <w:lang w:eastAsia="ru-RU"/>
              </w:rPr>
            </w:pPr>
            <w:r w:rsidRPr="00FC475D">
              <w:rPr>
                <w:rFonts w:eastAsia="Times New Roman"/>
                <w:sz w:val="24"/>
                <w:lang w:eastAsia="ru-RU"/>
              </w:rPr>
              <w:t>Топографо-геодезичне і картографічне забезпечення землеустрою та кадастру</w:t>
            </w:r>
          </w:p>
        </w:tc>
        <w:tc>
          <w:tcPr>
            <w:tcW w:w="1537" w:type="dxa"/>
            <w:vAlign w:val="center"/>
          </w:tcPr>
          <w:p w14:paraId="0F2D99F7" w14:textId="60B19D12" w:rsidR="007C7EF0" w:rsidRPr="00FC475D" w:rsidRDefault="00FC475D" w:rsidP="00863189">
            <w:pPr>
              <w:rPr>
                <w:rFonts w:eastAsia="Times New Roman"/>
                <w:sz w:val="24"/>
                <w:lang w:val="de-DE" w:eastAsia="ru-RU"/>
              </w:rPr>
            </w:pPr>
            <w:r>
              <w:rPr>
                <w:rFonts w:eastAsia="Times New Roman"/>
                <w:sz w:val="24"/>
                <w:lang w:val="de-DE" w:eastAsia="ru-RU"/>
              </w:rPr>
              <w:t>6</w:t>
            </w:r>
          </w:p>
        </w:tc>
        <w:tc>
          <w:tcPr>
            <w:tcW w:w="1926" w:type="dxa"/>
            <w:vAlign w:val="center"/>
          </w:tcPr>
          <w:p w14:paraId="637858B8" w14:textId="4D993533" w:rsidR="007C7EF0" w:rsidRPr="00357764" w:rsidRDefault="00FC475D" w:rsidP="00863189">
            <w:pPr>
              <w:rPr>
                <w:rFonts w:eastAsia="Times New Roman"/>
                <w:sz w:val="24"/>
                <w:lang w:eastAsia="ru-RU"/>
              </w:rPr>
            </w:pPr>
            <w:r w:rsidRPr="00FC475D">
              <w:rPr>
                <w:rFonts w:eastAsia="Times New Roman"/>
                <w:sz w:val="24"/>
                <w:lang w:eastAsia="ru-RU"/>
              </w:rPr>
              <w:t>Екзамен</w:t>
            </w:r>
          </w:p>
        </w:tc>
      </w:tr>
      <w:tr w:rsidR="007C7EF0" w:rsidRPr="00357764" w14:paraId="761699C7" w14:textId="77777777" w:rsidTr="002B49E8">
        <w:trPr>
          <w:trHeight w:val="340"/>
        </w:trPr>
        <w:tc>
          <w:tcPr>
            <w:tcW w:w="1652" w:type="dxa"/>
            <w:vAlign w:val="center"/>
          </w:tcPr>
          <w:p w14:paraId="5C841406" w14:textId="0A0484CD" w:rsidR="007C7EF0" w:rsidRPr="00357764" w:rsidRDefault="001001DC" w:rsidP="00863189">
            <w:pPr>
              <w:rPr>
                <w:rFonts w:eastAsia="Times New Roman"/>
                <w:sz w:val="24"/>
                <w:lang w:eastAsia="ru-RU"/>
              </w:rPr>
            </w:pPr>
            <w:r>
              <w:rPr>
                <w:rFonts w:eastAsia="Times New Roman"/>
                <w:sz w:val="24"/>
                <w:lang w:eastAsia="ru-RU"/>
              </w:rPr>
              <w:t>ОК2.2</w:t>
            </w:r>
          </w:p>
        </w:tc>
        <w:tc>
          <w:tcPr>
            <w:tcW w:w="4513" w:type="dxa"/>
            <w:vAlign w:val="center"/>
          </w:tcPr>
          <w:p w14:paraId="52011686" w14:textId="0939BC16" w:rsidR="007C7EF0" w:rsidRPr="00357764" w:rsidRDefault="00FC475D" w:rsidP="002B49E8">
            <w:pPr>
              <w:jc w:val="left"/>
              <w:rPr>
                <w:rFonts w:eastAsia="Times New Roman"/>
                <w:sz w:val="24"/>
                <w:lang w:eastAsia="ru-RU"/>
              </w:rPr>
            </w:pPr>
            <w:r w:rsidRPr="00FC475D">
              <w:rPr>
                <w:rFonts w:eastAsia="Times New Roman"/>
                <w:sz w:val="24"/>
                <w:lang w:eastAsia="ru-RU"/>
              </w:rPr>
              <w:t>Законодавче забезпечення ведення кадастру і кадастрової діяльності</w:t>
            </w:r>
          </w:p>
        </w:tc>
        <w:tc>
          <w:tcPr>
            <w:tcW w:w="1537" w:type="dxa"/>
            <w:vAlign w:val="center"/>
          </w:tcPr>
          <w:p w14:paraId="0ECA058C" w14:textId="06F14BFF" w:rsidR="007C7EF0" w:rsidRPr="00FC475D" w:rsidRDefault="00FC475D" w:rsidP="00863189">
            <w:pPr>
              <w:rPr>
                <w:rFonts w:eastAsia="Times New Roman"/>
                <w:sz w:val="24"/>
                <w:lang w:val="de-DE" w:eastAsia="ru-RU"/>
              </w:rPr>
            </w:pPr>
            <w:r>
              <w:rPr>
                <w:rFonts w:eastAsia="Times New Roman"/>
                <w:sz w:val="24"/>
                <w:lang w:val="de-DE" w:eastAsia="ru-RU"/>
              </w:rPr>
              <w:t>3</w:t>
            </w:r>
          </w:p>
        </w:tc>
        <w:tc>
          <w:tcPr>
            <w:tcW w:w="1926" w:type="dxa"/>
            <w:vAlign w:val="center"/>
          </w:tcPr>
          <w:p w14:paraId="774390CA" w14:textId="00203AC8" w:rsidR="007C7EF0" w:rsidRPr="00357764" w:rsidRDefault="00FC475D" w:rsidP="00863189">
            <w:pPr>
              <w:rPr>
                <w:rFonts w:eastAsia="Times New Roman"/>
                <w:sz w:val="24"/>
                <w:lang w:eastAsia="ru-RU"/>
              </w:rPr>
            </w:pPr>
            <w:r w:rsidRPr="00FC475D">
              <w:rPr>
                <w:rFonts w:eastAsia="Times New Roman"/>
                <w:sz w:val="24"/>
                <w:lang w:eastAsia="ru-RU"/>
              </w:rPr>
              <w:t>Екзамен</w:t>
            </w:r>
          </w:p>
        </w:tc>
      </w:tr>
      <w:tr w:rsidR="007C7EF0" w:rsidRPr="00357764" w14:paraId="1A20263E" w14:textId="77777777" w:rsidTr="002B49E8">
        <w:trPr>
          <w:trHeight w:val="340"/>
        </w:trPr>
        <w:tc>
          <w:tcPr>
            <w:tcW w:w="1652" w:type="dxa"/>
            <w:vAlign w:val="center"/>
          </w:tcPr>
          <w:p w14:paraId="40EB5803" w14:textId="1D232492" w:rsidR="007C7EF0" w:rsidRPr="00357764" w:rsidRDefault="001001DC" w:rsidP="00863189">
            <w:pPr>
              <w:rPr>
                <w:rFonts w:eastAsia="Times New Roman"/>
                <w:sz w:val="24"/>
                <w:lang w:eastAsia="ru-RU"/>
              </w:rPr>
            </w:pPr>
            <w:r>
              <w:rPr>
                <w:rFonts w:eastAsia="Times New Roman"/>
                <w:sz w:val="24"/>
                <w:lang w:eastAsia="ru-RU"/>
              </w:rPr>
              <w:t>ОК2.3</w:t>
            </w:r>
          </w:p>
        </w:tc>
        <w:tc>
          <w:tcPr>
            <w:tcW w:w="4513" w:type="dxa"/>
            <w:vAlign w:val="center"/>
          </w:tcPr>
          <w:p w14:paraId="1F9C39D7" w14:textId="70225FD2" w:rsidR="007C7EF0" w:rsidRPr="00357764" w:rsidRDefault="00FC475D" w:rsidP="002B49E8">
            <w:pPr>
              <w:jc w:val="left"/>
              <w:rPr>
                <w:rFonts w:eastAsia="Times New Roman"/>
                <w:sz w:val="24"/>
                <w:lang w:eastAsia="ru-RU"/>
              </w:rPr>
            </w:pPr>
            <w:r w:rsidRPr="00FC475D">
              <w:rPr>
                <w:rFonts w:eastAsia="Times New Roman"/>
                <w:sz w:val="24"/>
                <w:lang w:eastAsia="ru-RU"/>
              </w:rPr>
              <w:t>Управління земельними ресурсами</w:t>
            </w:r>
          </w:p>
        </w:tc>
        <w:tc>
          <w:tcPr>
            <w:tcW w:w="1537" w:type="dxa"/>
            <w:vAlign w:val="center"/>
          </w:tcPr>
          <w:p w14:paraId="4763C346" w14:textId="71C2E336" w:rsidR="007C7EF0" w:rsidRPr="00FC475D" w:rsidRDefault="00FC475D" w:rsidP="00863189">
            <w:pPr>
              <w:rPr>
                <w:rFonts w:eastAsia="Times New Roman"/>
                <w:sz w:val="24"/>
                <w:lang w:val="de-DE" w:eastAsia="ru-RU"/>
              </w:rPr>
            </w:pPr>
            <w:r>
              <w:rPr>
                <w:rFonts w:eastAsia="Times New Roman"/>
                <w:sz w:val="24"/>
                <w:lang w:val="de-DE" w:eastAsia="ru-RU"/>
              </w:rPr>
              <w:t>5</w:t>
            </w:r>
          </w:p>
        </w:tc>
        <w:tc>
          <w:tcPr>
            <w:tcW w:w="1926" w:type="dxa"/>
            <w:vAlign w:val="center"/>
          </w:tcPr>
          <w:p w14:paraId="594729EC" w14:textId="515D7E5B" w:rsidR="007C7EF0" w:rsidRPr="00357764" w:rsidRDefault="00FC475D" w:rsidP="00863189">
            <w:pPr>
              <w:rPr>
                <w:rFonts w:eastAsia="Times New Roman"/>
                <w:sz w:val="24"/>
                <w:lang w:eastAsia="ru-RU"/>
              </w:rPr>
            </w:pPr>
            <w:r w:rsidRPr="00FC475D">
              <w:rPr>
                <w:rFonts w:eastAsia="Times New Roman"/>
                <w:sz w:val="24"/>
                <w:lang w:eastAsia="ru-RU"/>
              </w:rPr>
              <w:t>Екзамен</w:t>
            </w:r>
          </w:p>
        </w:tc>
      </w:tr>
      <w:tr w:rsidR="007C7EF0" w:rsidRPr="00357764" w14:paraId="4BC738DD" w14:textId="77777777" w:rsidTr="002B49E8">
        <w:trPr>
          <w:trHeight w:val="340"/>
        </w:trPr>
        <w:tc>
          <w:tcPr>
            <w:tcW w:w="1652" w:type="dxa"/>
            <w:vAlign w:val="center"/>
          </w:tcPr>
          <w:p w14:paraId="088C2520" w14:textId="77388E21" w:rsidR="007C7EF0" w:rsidRPr="00FC475D" w:rsidRDefault="00FC475D" w:rsidP="00863189">
            <w:pPr>
              <w:rPr>
                <w:rFonts w:eastAsia="Times New Roman"/>
                <w:sz w:val="24"/>
                <w:lang w:val="de-DE" w:eastAsia="ru-RU"/>
              </w:rPr>
            </w:pPr>
            <w:r>
              <w:rPr>
                <w:rFonts w:eastAsia="Times New Roman"/>
                <w:sz w:val="24"/>
                <w:lang w:eastAsia="ru-RU"/>
              </w:rPr>
              <w:t>ОК2.</w:t>
            </w:r>
            <w:r>
              <w:rPr>
                <w:rFonts w:eastAsia="Times New Roman"/>
                <w:sz w:val="24"/>
                <w:lang w:val="de-DE" w:eastAsia="ru-RU"/>
              </w:rPr>
              <w:t>4</w:t>
            </w:r>
          </w:p>
        </w:tc>
        <w:tc>
          <w:tcPr>
            <w:tcW w:w="4513" w:type="dxa"/>
            <w:vAlign w:val="center"/>
          </w:tcPr>
          <w:p w14:paraId="0378EEE8" w14:textId="03FB98B5" w:rsidR="007C7EF0" w:rsidRPr="00357764" w:rsidRDefault="00FC475D" w:rsidP="00FC475D">
            <w:pPr>
              <w:jc w:val="both"/>
              <w:rPr>
                <w:rFonts w:eastAsia="Times New Roman"/>
                <w:sz w:val="24"/>
                <w:lang w:eastAsia="ru-RU"/>
              </w:rPr>
            </w:pPr>
            <w:r w:rsidRPr="00FC475D">
              <w:rPr>
                <w:rFonts w:eastAsia="Times New Roman"/>
                <w:sz w:val="24"/>
                <w:lang w:eastAsia="ru-RU"/>
              </w:rPr>
              <w:t>Науковий супровід при геодезичному забезпеченні будівництва, кадастрових зйомок та землевпорядних заходів</w:t>
            </w:r>
          </w:p>
        </w:tc>
        <w:tc>
          <w:tcPr>
            <w:tcW w:w="1537" w:type="dxa"/>
            <w:vAlign w:val="center"/>
          </w:tcPr>
          <w:p w14:paraId="5171E930" w14:textId="56045D20" w:rsidR="007C7EF0" w:rsidRPr="00FC475D" w:rsidRDefault="00FC475D" w:rsidP="00863189">
            <w:pPr>
              <w:rPr>
                <w:rFonts w:eastAsia="Times New Roman"/>
                <w:sz w:val="24"/>
                <w:lang w:val="de-DE" w:eastAsia="ru-RU"/>
              </w:rPr>
            </w:pPr>
            <w:r>
              <w:rPr>
                <w:rFonts w:eastAsia="Times New Roman"/>
                <w:sz w:val="24"/>
                <w:lang w:val="de-DE" w:eastAsia="ru-RU"/>
              </w:rPr>
              <w:t>6</w:t>
            </w:r>
          </w:p>
        </w:tc>
        <w:tc>
          <w:tcPr>
            <w:tcW w:w="1926" w:type="dxa"/>
            <w:vAlign w:val="center"/>
          </w:tcPr>
          <w:p w14:paraId="1A0BA50A" w14:textId="6575A895" w:rsidR="007C7EF0" w:rsidRPr="00357764" w:rsidRDefault="00FC475D" w:rsidP="00863189">
            <w:pPr>
              <w:rPr>
                <w:rFonts w:eastAsia="Times New Roman"/>
                <w:sz w:val="24"/>
                <w:lang w:eastAsia="ru-RU"/>
              </w:rPr>
            </w:pPr>
            <w:r w:rsidRPr="00FC475D">
              <w:rPr>
                <w:rFonts w:eastAsia="Times New Roman"/>
                <w:sz w:val="24"/>
                <w:lang w:eastAsia="ru-RU"/>
              </w:rPr>
              <w:t>Екзамен</w:t>
            </w:r>
          </w:p>
        </w:tc>
      </w:tr>
      <w:tr w:rsidR="00FC475D" w:rsidRPr="00357764" w14:paraId="1BB142EE" w14:textId="77777777" w:rsidTr="002B49E8">
        <w:trPr>
          <w:trHeight w:val="340"/>
        </w:trPr>
        <w:tc>
          <w:tcPr>
            <w:tcW w:w="1652" w:type="dxa"/>
            <w:vAlign w:val="center"/>
          </w:tcPr>
          <w:p w14:paraId="481612C1" w14:textId="4091FF22" w:rsidR="00FC475D" w:rsidRDefault="00FC475D" w:rsidP="00863189">
            <w:pPr>
              <w:rPr>
                <w:rFonts w:eastAsia="Times New Roman"/>
                <w:sz w:val="24"/>
                <w:lang w:eastAsia="ru-RU"/>
              </w:rPr>
            </w:pPr>
            <w:r>
              <w:rPr>
                <w:rFonts w:eastAsia="Times New Roman"/>
                <w:sz w:val="24"/>
                <w:lang w:eastAsia="ru-RU"/>
              </w:rPr>
              <w:t>ОК2.</w:t>
            </w:r>
            <w:r>
              <w:rPr>
                <w:rFonts w:eastAsia="Times New Roman"/>
                <w:sz w:val="24"/>
                <w:lang w:val="de-DE" w:eastAsia="ru-RU"/>
              </w:rPr>
              <w:t>5</w:t>
            </w:r>
          </w:p>
        </w:tc>
        <w:tc>
          <w:tcPr>
            <w:tcW w:w="4513" w:type="dxa"/>
            <w:vAlign w:val="center"/>
          </w:tcPr>
          <w:p w14:paraId="11DA647C" w14:textId="43E68E25" w:rsidR="00FC475D" w:rsidRPr="00FC475D" w:rsidRDefault="00FC475D" w:rsidP="00FC475D">
            <w:pPr>
              <w:jc w:val="both"/>
              <w:rPr>
                <w:rFonts w:eastAsia="Times New Roman"/>
                <w:sz w:val="24"/>
                <w:lang w:eastAsia="ru-RU"/>
              </w:rPr>
            </w:pPr>
            <w:r w:rsidRPr="00FC475D">
              <w:rPr>
                <w:rFonts w:eastAsia="Times New Roman"/>
                <w:sz w:val="24"/>
                <w:lang w:eastAsia="ru-RU"/>
              </w:rPr>
              <w:t>Моделі масової оцінки земельних ділянок та іншої нерухомості</w:t>
            </w:r>
          </w:p>
        </w:tc>
        <w:tc>
          <w:tcPr>
            <w:tcW w:w="1537" w:type="dxa"/>
            <w:vAlign w:val="center"/>
          </w:tcPr>
          <w:p w14:paraId="024DB1E2" w14:textId="493C50D5" w:rsidR="00FC475D" w:rsidRDefault="00FC475D" w:rsidP="00863189">
            <w:pPr>
              <w:rPr>
                <w:rFonts w:eastAsia="Times New Roman"/>
                <w:sz w:val="24"/>
                <w:lang w:val="de-DE" w:eastAsia="ru-RU"/>
              </w:rPr>
            </w:pPr>
            <w:r>
              <w:rPr>
                <w:rFonts w:eastAsia="Times New Roman"/>
                <w:sz w:val="24"/>
                <w:lang w:val="de-DE" w:eastAsia="ru-RU"/>
              </w:rPr>
              <w:t>5,5</w:t>
            </w:r>
          </w:p>
        </w:tc>
        <w:tc>
          <w:tcPr>
            <w:tcW w:w="1926" w:type="dxa"/>
            <w:vAlign w:val="center"/>
          </w:tcPr>
          <w:p w14:paraId="79ADCD7E" w14:textId="0D1811E2" w:rsidR="00FC475D" w:rsidRPr="00FC475D" w:rsidRDefault="00FC475D" w:rsidP="00863189">
            <w:pPr>
              <w:rPr>
                <w:rFonts w:eastAsia="Times New Roman"/>
                <w:sz w:val="24"/>
                <w:lang w:eastAsia="ru-RU"/>
              </w:rPr>
            </w:pPr>
            <w:r w:rsidRPr="00FC475D">
              <w:rPr>
                <w:rFonts w:eastAsia="Times New Roman"/>
                <w:sz w:val="24"/>
                <w:lang w:eastAsia="ru-RU"/>
              </w:rPr>
              <w:t>Екзамен</w:t>
            </w:r>
          </w:p>
        </w:tc>
      </w:tr>
      <w:tr w:rsidR="00FC475D" w:rsidRPr="00357764" w14:paraId="34B421A5" w14:textId="77777777" w:rsidTr="002B49E8">
        <w:trPr>
          <w:trHeight w:val="340"/>
        </w:trPr>
        <w:tc>
          <w:tcPr>
            <w:tcW w:w="1652" w:type="dxa"/>
            <w:vAlign w:val="center"/>
          </w:tcPr>
          <w:p w14:paraId="34F6AACF" w14:textId="5483FE59" w:rsidR="00FC475D" w:rsidRDefault="00FC475D" w:rsidP="00863189">
            <w:pPr>
              <w:rPr>
                <w:rFonts w:eastAsia="Times New Roman"/>
                <w:sz w:val="24"/>
                <w:lang w:eastAsia="ru-RU"/>
              </w:rPr>
            </w:pPr>
            <w:r w:rsidRPr="004F0FA4">
              <w:rPr>
                <w:rFonts w:eastAsia="Times New Roman"/>
                <w:sz w:val="24"/>
                <w:lang w:eastAsia="ru-RU"/>
              </w:rPr>
              <w:t>ОК2.</w:t>
            </w:r>
            <w:r w:rsidRPr="004F0FA4">
              <w:rPr>
                <w:rFonts w:eastAsia="Times New Roman"/>
                <w:sz w:val="24"/>
                <w:lang w:val="de-DE" w:eastAsia="ru-RU"/>
              </w:rPr>
              <w:t>6</w:t>
            </w:r>
          </w:p>
        </w:tc>
        <w:tc>
          <w:tcPr>
            <w:tcW w:w="4513" w:type="dxa"/>
            <w:vAlign w:val="center"/>
          </w:tcPr>
          <w:p w14:paraId="76039592" w14:textId="0C482A54" w:rsidR="00FC475D" w:rsidRPr="004F0FA4" w:rsidRDefault="00FC475D" w:rsidP="004F0FA4">
            <w:pPr>
              <w:jc w:val="both"/>
              <w:rPr>
                <w:rFonts w:eastAsia="Times New Roman"/>
                <w:sz w:val="24"/>
                <w:lang w:eastAsia="ru-RU"/>
              </w:rPr>
            </w:pPr>
            <w:r w:rsidRPr="004F0FA4">
              <w:rPr>
                <w:rFonts w:eastAsia="Times New Roman"/>
                <w:sz w:val="24"/>
                <w:lang w:eastAsia="ru-RU"/>
              </w:rPr>
              <w:t xml:space="preserve">Теорія </w:t>
            </w:r>
            <w:r w:rsidR="007E2BDB" w:rsidRPr="004F0FA4">
              <w:rPr>
                <w:rFonts w:eastAsia="Times New Roman"/>
                <w:sz w:val="24"/>
                <w:lang w:eastAsia="ru-RU"/>
              </w:rPr>
              <w:t xml:space="preserve">та </w:t>
            </w:r>
            <w:r w:rsidR="007E2BDB" w:rsidRPr="004F0FA4">
              <w:rPr>
                <w:rFonts w:eastAsia="Times New Roman"/>
                <w:sz w:val="24"/>
                <w:lang w:eastAsia="ru-RU"/>
              </w:rPr>
              <w:t>технологія наукових досліджень.</w:t>
            </w:r>
          </w:p>
        </w:tc>
        <w:tc>
          <w:tcPr>
            <w:tcW w:w="1537" w:type="dxa"/>
            <w:vAlign w:val="center"/>
          </w:tcPr>
          <w:p w14:paraId="028E0218" w14:textId="77EEECD0" w:rsidR="00FC475D" w:rsidRDefault="00FC475D" w:rsidP="00863189">
            <w:pPr>
              <w:rPr>
                <w:rFonts w:eastAsia="Times New Roman"/>
                <w:sz w:val="24"/>
                <w:lang w:val="de-DE" w:eastAsia="ru-RU"/>
              </w:rPr>
            </w:pPr>
            <w:r>
              <w:rPr>
                <w:rFonts w:eastAsia="Times New Roman"/>
                <w:sz w:val="24"/>
                <w:lang w:val="de-DE" w:eastAsia="ru-RU"/>
              </w:rPr>
              <w:t>7</w:t>
            </w:r>
          </w:p>
        </w:tc>
        <w:tc>
          <w:tcPr>
            <w:tcW w:w="1926" w:type="dxa"/>
            <w:vAlign w:val="center"/>
          </w:tcPr>
          <w:p w14:paraId="1CF31688" w14:textId="35FE1510" w:rsidR="00FC475D" w:rsidRPr="00FC475D" w:rsidRDefault="00FC475D" w:rsidP="00863189">
            <w:pPr>
              <w:rPr>
                <w:rFonts w:eastAsia="Times New Roman"/>
                <w:sz w:val="24"/>
                <w:lang w:eastAsia="ru-RU"/>
              </w:rPr>
            </w:pPr>
            <w:r w:rsidRPr="00FC475D">
              <w:rPr>
                <w:rFonts w:eastAsia="Times New Roman"/>
                <w:sz w:val="24"/>
                <w:lang w:eastAsia="ru-RU"/>
              </w:rPr>
              <w:t>Екзамен</w:t>
            </w:r>
          </w:p>
        </w:tc>
      </w:tr>
      <w:tr w:rsidR="00FC475D" w:rsidRPr="00357764" w14:paraId="6B186AC5" w14:textId="77777777" w:rsidTr="002B49E8">
        <w:trPr>
          <w:trHeight w:val="340"/>
        </w:trPr>
        <w:tc>
          <w:tcPr>
            <w:tcW w:w="1652" w:type="dxa"/>
            <w:vAlign w:val="center"/>
          </w:tcPr>
          <w:p w14:paraId="356594F9" w14:textId="2A79FE25" w:rsidR="00FC475D" w:rsidRDefault="00FC475D" w:rsidP="00863189">
            <w:pPr>
              <w:rPr>
                <w:rFonts w:eastAsia="Times New Roman"/>
                <w:sz w:val="24"/>
                <w:lang w:eastAsia="ru-RU"/>
              </w:rPr>
            </w:pPr>
            <w:r>
              <w:rPr>
                <w:rFonts w:eastAsia="Times New Roman"/>
                <w:sz w:val="24"/>
                <w:lang w:eastAsia="ru-RU"/>
              </w:rPr>
              <w:t>ОК2.</w:t>
            </w:r>
            <w:r>
              <w:rPr>
                <w:rFonts w:eastAsia="Times New Roman"/>
                <w:sz w:val="24"/>
                <w:lang w:val="de-DE" w:eastAsia="ru-RU"/>
              </w:rPr>
              <w:t>7</w:t>
            </w:r>
          </w:p>
        </w:tc>
        <w:tc>
          <w:tcPr>
            <w:tcW w:w="4513" w:type="dxa"/>
            <w:vAlign w:val="center"/>
          </w:tcPr>
          <w:p w14:paraId="1510EB3A" w14:textId="0E412FA7" w:rsidR="00FC475D" w:rsidRPr="00FC475D" w:rsidRDefault="00FC475D" w:rsidP="00FC475D">
            <w:pPr>
              <w:jc w:val="both"/>
              <w:rPr>
                <w:rFonts w:eastAsia="Times New Roman"/>
                <w:sz w:val="24"/>
                <w:lang w:eastAsia="ru-RU"/>
              </w:rPr>
            </w:pPr>
            <w:r w:rsidRPr="00FC475D">
              <w:rPr>
                <w:rFonts w:eastAsia="Times New Roman"/>
                <w:sz w:val="24"/>
                <w:lang w:eastAsia="ru-RU"/>
              </w:rPr>
              <w:t>Організація науково-дослідної роботи магістра</w:t>
            </w:r>
          </w:p>
        </w:tc>
        <w:tc>
          <w:tcPr>
            <w:tcW w:w="1537" w:type="dxa"/>
            <w:vAlign w:val="center"/>
          </w:tcPr>
          <w:p w14:paraId="451CD095" w14:textId="75CDC041" w:rsidR="00FC475D" w:rsidRDefault="00FC475D" w:rsidP="00863189">
            <w:pPr>
              <w:rPr>
                <w:rFonts w:eastAsia="Times New Roman"/>
                <w:sz w:val="24"/>
                <w:lang w:val="de-DE" w:eastAsia="ru-RU"/>
              </w:rPr>
            </w:pPr>
            <w:r>
              <w:rPr>
                <w:rFonts w:eastAsia="Times New Roman"/>
                <w:sz w:val="24"/>
                <w:lang w:val="de-DE" w:eastAsia="ru-RU"/>
              </w:rPr>
              <w:t>6</w:t>
            </w:r>
          </w:p>
        </w:tc>
        <w:tc>
          <w:tcPr>
            <w:tcW w:w="1926" w:type="dxa"/>
            <w:vAlign w:val="center"/>
          </w:tcPr>
          <w:p w14:paraId="7D7ACD06" w14:textId="6F7ACA9F" w:rsidR="00FC475D" w:rsidRPr="00FC475D" w:rsidRDefault="00FC475D" w:rsidP="00863189">
            <w:pPr>
              <w:rPr>
                <w:rFonts w:eastAsia="Times New Roman"/>
                <w:sz w:val="24"/>
                <w:lang w:eastAsia="ru-RU"/>
              </w:rPr>
            </w:pPr>
            <w:r w:rsidRPr="00FC475D">
              <w:rPr>
                <w:rFonts w:eastAsia="Times New Roman"/>
                <w:sz w:val="24"/>
                <w:lang w:eastAsia="ru-RU"/>
              </w:rPr>
              <w:t>Екзамен</w:t>
            </w:r>
          </w:p>
        </w:tc>
      </w:tr>
      <w:tr w:rsidR="00FC475D" w:rsidRPr="00357764" w14:paraId="37815A73" w14:textId="77777777" w:rsidTr="002B49E8">
        <w:trPr>
          <w:trHeight w:val="340"/>
        </w:trPr>
        <w:tc>
          <w:tcPr>
            <w:tcW w:w="1652" w:type="dxa"/>
            <w:vAlign w:val="center"/>
          </w:tcPr>
          <w:p w14:paraId="4229BD1E" w14:textId="51B5BC88" w:rsidR="00FC475D" w:rsidRDefault="00FC475D" w:rsidP="00863189">
            <w:pPr>
              <w:rPr>
                <w:rFonts w:eastAsia="Times New Roman"/>
                <w:sz w:val="24"/>
                <w:lang w:eastAsia="ru-RU"/>
              </w:rPr>
            </w:pPr>
            <w:r>
              <w:rPr>
                <w:rFonts w:eastAsia="Times New Roman"/>
                <w:sz w:val="24"/>
                <w:lang w:eastAsia="ru-RU"/>
              </w:rPr>
              <w:t>ОК2.</w:t>
            </w:r>
            <w:r>
              <w:rPr>
                <w:rFonts w:eastAsia="Times New Roman"/>
                <w:sz w:val="24"/>
                <w:lang w:val="de-DE" w:eastAsia="ru-RU"/>
              </w:rPr>
              <w:t>8</w:t>
            </w:r>
          </w:p>
        </w:tc>
        <w:tc>
          <w:tcPr>
            <w:tcW w:w="4513" w:type="dxa"/>
            <w:vAlign w:val="center"/>
          </w:tcPr>
          <w:p w14:paraId="5648FB25" w14:textId="691CF9A1" w:rsidR="00FC475D" w:rsidRPr="00FC475D" w:rsidRDefault="00FC475D" w:rsidP="00FC475D">
            <w:pPr>
              <w:jc w:val="both"/>
              <w:rPr>
                <w:rFonts w:eastAsia="Times New Roman"/>
                <w:sz w:val="24"/>
                <w:lang w:eastAsia="ru-RU"/>
              </w:rPr>
            </w:pPr>
            <w:r w:rsidRPr="00FC475D">
              <w:rPr>
                <w:rFonts w:eastAsia="Times New Roman"/>
                <w:sz w:val="24"/>
                <w:lang w:eastAsia="ru-RU"/>
              </w:rPr>
              <w:t>Моніторинг та охорона земель</w:t>
            </w:r>
          </w:p>
        </w:tc>
        <w:tc>
          <w:tcPr>
            <w:tcW w:w="1537" w:type="dxa"/>
            <w:vAlign w:val="center"/>
          </w:tcPr>
          <w:p w14:paraId="48D78CB6" w14:textId="17A171CD" w:rsidR="00FC475D" w:rsidRDefault="00FC475D" w:rsidP="00863189">
            <w:pPr>
              <w:rPr>
                <w:rFonts w:eastAsia="Times New Roman"/>
                <w:sz w:val="24"/>
                <w:lang w:val="de-DE" w:eastAsia="ru-RU"/>
              </w:rPr>
            </w:pPr>
            <w:r>
              <w:rPr>
                <w:rFonts w:eastAsia="Times New Roman"/>
                <w:sz w:val="24"/>
                <w:lang w:val="de-DE" w:eastAsia="ru-RU"/>
              </w:rPr>
              <w:t>6</w:t>
            </w:r>
          </w:p>
        </w:tc>
        <w:tc>
          <w:tcPr>
            <w:tcW w:w="1926" w:type="dxa"/>
            <w:vAlign w:val="center"/>
          </w:tcPr>
          <w:p w14:paraId="103E0CE5" w14:textId="7877BC86" w:rsidR="00FC475D" w:rsidRPr="00FC475D" w:rsidRDefault="00FC475D" w:rsidP="00863189">
            <w:pPr>
              <w:rPr>
                <w:rFonts w:eastAsia="Times New Roman"/>
                <w:sz w:val="24"/>
                <w:lang w:eastAsia="ru-RU"/>
              </w:rPr>
            </w:pPr>
            <w:r w:rsidRPr="00FC475D">
              <w:rPr>
                <w:rFonts w:eastAsia="Times New Roman"/>
                <w:sz w:val="24"/>
                <w:lang w:eastAsia="ru-RU"/>
              </w:rPr>
              <w:t>Екзамен</w:t>
            </w:r>
          </w:p>
        </w:tc>
      </w:tr>
      <w:tr w:rsidR="00D43AA4" w:rsidRPr="00357764" w14:paraId="5C2483C4" w14:textId="77777777" w:rsidTr="002B49E8">
        <w:trPr>
          <w:trHeight w:val="340"/>
        </w:trPr>
        <w:tc>
          <w:tcPr>
            <w:tcW w:w="1652" w:type="dxa"/>
          </w:tcPr>
          <w:p w14:paraId="42463CF4" w14:textId="26D79A87" w:rsidR="00D43AA4" w:rsidRPr="00602E26" w:rsidRDefault="00D43AA4" w:rsidP="00D43AA4">
            <w:pPr>
              <w:rPr>
                <w:rFonts w:eastAsia="Times New Roman"/>
                <w:sz w:val="24"/>
                <w:lang w:val="de-DE" w:eastAsia="ru-RU"/>
              </w:rPr>
            </w:pPr>
            <w:r w:rsidRPr="00602E26">
              <w:rPr>
                <w:rFonts w:eastAsia="Times New Roman"/>
                <w:sz w:val="24"/>
                <w:lang w:eastAsia="ru-RU"/>
              </w:rPr>
              <w:t>ОК2.</w:t>
            </w:r>
            <w:r w:rsidR="00602E26" w:rsidRPr="00602E26">
              <w:rPr>
                <w:rFonts w:eastAsia="Times New Roman"/>
                <w:sz w:val="24"/>
                <w:lang w:val="de-DE" w:eastAsia="ru-RU"/>
              </w:rPr>
              <w:t>9</w:t>
            </w:r>
          </w:p>
        </w:tc>
        <w:tc>
          <w:tcPr>
            <w:tcW w:w="4513" w:type="dxa"/>
            <w:vAlign w:val="center"/>
          </w:tcPr>
          <w:p w14:paraId="1B9D3C40" w14:textId="231BE14C" w:rsidR="00D43AA4" w:rsidRPr="00FC475D" w:rsidRDefault="00602E26" w:rsidP="002B49E8">
            <w:pPr>
              <w:jc w:val="left"/>
              <w:rPr>
                <w:rFonts w:eastAsia="Times New Roman"/>
                <w:sz w:val="24"/>
                <w:highlight w:val="yellow"/>
                <w:lang w:eastAsia="ru-RU"/>
              </w:rPr>
            </w:pPr>
            <w:r w:rsidRPr="00602E26">
              <w:rPr>
                <w:rFonts w:eastAsia="Times New Roman"/>
                <w:sz w:val="24"/>
                <w:lang w:eastAsia="ru-RU"/>
              </w:rPr>
              <w:t>Виробнича практика</w:t>
            </w:r>
          </w:p>
        </w:tc>
        <w:tc>
          <w:tcPr>
            <w:tcW w:w="1537" w:type="dxa"/>
          </w:tcPr>
          <w:p w14:paraId="7A1D3465" w14:textId="04820C4A" w:rsidR="00D43AA4" w:rsidRPr="00602E26" w:rsidRDefault="00602E26" w:rsidP="00D43AA4">
            <w:pPr>
              <w:rPr>
                <w:rFonts w:eastAsia="Times New Roman"/>
                <w:sz w:val="24"/>
                <w:lang w:val="de-DE" w:eastAsia="ru-RU"/>
              </w:rPr>
            </w:pPr>
            <w:r>
              <w:rPr>
                <w:rFonts w:eastAsia="Times New Roman"/>
                <w:sz w:val="24"/>
                <w:lang w:val="de-DE" w:eastAsia="ru-RU"/>
              </w:rPr>
              <w:t>6</w:t>
            </w:r>
          </w:p>
        </w:tc>
        <w:tc>
          <w:tcPr>
            <w:tcW w:w="1926" w:type="dxa"/>
          </w:tcPr>
          <w:p w14:paraId="4D6FFC07" w14:textId="76AADAF6" w:rsidR="00D43AA4" w:rsidRPr="00357764" w:rsidRDefault="00602E26" w:rsidP="00D43AA4">
            <w:pPr>
              <w:rPr>
                <w:rFonts w:eastAsia="Times New Roman"/>
                <w:sz w:val="24"/>
                <w:lang w:eastAsia="ru-RU"/>
              </w:rPr>
            </w:pPr>
            <w:proofErr w:type="spellStart"/>
            <w:r>
              <w:rPr>
                <w:rFonts w:eastAsia="Times New Roman"/>
                <w:sz w:val="24"/>
                <w:lang w:eastAsia="ru-RU"/>
              </w:rPr>
              <w:t>Диф</w:t>
            </w:r>
            <w:proofErr w:type="spellEnd"/>
            <w:r>
              <w:rPr>
                <w:rFonts w:eastAsia="Times New Roman"/>
                <w:sz w:val="24"/>
                <w:lang w:eastAsia="ru-RU"/>
              </w:rPr>
              <w:t>. залік</w:t>
            </w:r>
          </w:p>
        </w:tc>
      </w:tr>
      <w:tr w:rsidR="00602E26" w:rsidRPr="00357764" w14:paraId="76EE792D" w14:textId="77777777" w:rsidTr="002B49E8">
        <w:trPr>
          <w:trHeight w:val="340"/>
        </w:trPr>
        <w:tc>
          <w:tcPr>
            <w:tcW w:w="1652" w:type="dxa"/>
          </w:tcPr>
          <w:p w14:paraId="5A7137AA" w14:textId="5CDE909A" w:rsidR="00602E26" w:rsidRPr="00602E26" w:rsidRDefault="00602E26" w:rsidP="00D43AA4">
            <w:pPr>
              <w:rPr>
                <w:rFonts w:eastAsia="Times New Roman"/>
                <w:sz w:val="24"/>
                <w:lang w:eastAsia="ru-RU"/>
              </w:rPr>
            </w:pPr>
            <w:r w:rsidRPr="00602E26">
              <w:rPr>
                <w:rFonts w:eastAsia="Times New Roman"/>
                <w:sz w:val="24"/>
                <w:lang w:eastAsia="ru-RU"/>
              </w:rPr>
              <w:t>ОК2.</w:t>
            </w:r>
            <w:r w:rsidRPr="00602E26">
              <w:rPr>
                <w:rFonts w:eastAsia="Times New Roman"/>
                <w:sz w:val="24"/>
                <w:lang w:val="de-DE" w:eastAsia="ru-RU"/>
              </w:rPr>
              <w:t>10</w:t>
            </w:r>
          </w:p>
        </w:tc>
        <w:tc>
          <w:tcPr>
            <w:tcW w:w="4513" w:type="dxa"/>
            <w:vAlign w:val="center"/>
          </w:tcPr>
          <w:p w14:paraId="44715929" w14:textId="62C18409" w:rsidR="00602E26" w:rsidRPr="00602E26" w:rsidRDefault="00602E26" w:rsidP="00602E26">
            <w:pPr>
              <w:jc w:val="both"/>
              <w:rPr>
                <w:rFonts w:eastAsia="Times New Roman"/>
                <w:sz w:val="24"/>
                <w:lang w:eastAsia="ru-RU"/>
              </w:rPr>
            </w:pPr>
            <w:r w:rsidRPr="00602E26">
              <w:rPr>
                <w:rFonts w:eastAsia="Times New Roman"/>
                <w:sz w:val="24"/>
                <w:lang w:eastAsia="ru-RU"/>
              </w:rPr>
              <w:t>Науково-дослідна практика</w:t>
            </w:r>
          </w:p>
        </w:tc>
        <w:tc>
          <w:tcPr>
            <w:tcW w:w="1537" w:type="dxa"/>
          </w:tcPr>
          <w:p w14:paraId="4B766305" w14:textId="0C1E325A" w:rsidR="00602E26" w:rsidRPr="00602E26" w:rsidRDefault="00602E26" w:rsidP="00D43AA4">
            <w:pPr>
              <w:rPr>
                <w:rFonts w:eastAsia="Times New Roman"/>
                <w:sz w:val="24"/>
                <w:lang w:val="de-DE" w:eastAsia="ru-RU"/>
              </w:rPr>
            </w:pPr>
            <w:r>
              <w:rPr>
                <w:rFonts w:eastAsia="Times New Roman"/>
                <w:sz w:val="24"/>
                <w:lang w:val="de-DE" w:eastAsia="ru-RU"/>
              </w:rPr>
              <w:t>6</w:t>
            </w:r>
          </w:p>
        </w:tc>
        <w:tc>
          <w:tcPr>
            <w:tcW w:w="1926" w:type="dxa"/>
          </w:tcPr>
          <w:p w14:paraId="17C18A97" w14:textId="139F151E" w:rsidR="00602E26" w:rsidRPr="00357764" w:rsidRDefault="00602E26" w:rsidP="00D43AA4">
            <w:pPr>
              <w:rPr>
                <w:rFonts w:eastAsia="Times New Roman"/>
                <w:sz w:val="24"/>
                <w:lang w:eastAsia="ru-RU"/>
              </w:rPr>
            </w:pPr>
            <w:proofErr w:type="spellStart"/>
            <w:r>
              <w:rPr>
                <w:rFonts w:eastAsia="Times New Roman"/>
                <w:sz w:val="24"/>
                <w:lang w:eastAsia="ru-RU"/>
              </w:rPr>
              <w:t>Диф</w:t>
            </w:r>
            <w:proofErr w:type="spellEnd"/>
            <w:r>
              <w:rPr>
                <w:rFonts w:eastAsia="Times New Roman"/>
                <w:sz w:val="24"/>
                <w:lang w:eastAsia="ru-RU"/>
              </w:rPr>
              <w:t>. залік</w:t>
            </w:r>
          </w:p>
        </w:tc>
      </w:tr>
      <w:tr w:rsidR="00D43AA4" w:rsidRPr="00357764" w14:paraId="208E80ED" w14:textId="77777777" w:rsidTr="002B49E8">
        <w:trPr>
          <w:trHeight w:val="340"/>
        </w:trPr>
        <w:tc>
          <w:tcPr>
            <w:tcW w:w="1652" w:type="dxa"/>
          </w:tcPr>
          <w:p w14:paraId="204730F1" w14:textId="7B9F89B5" w:rsidR="00D43AA4" w:rsidRPr="00602E26" w:rsidRDefault="00D43AA4" w:rsidP="00D43AA4">
            <w:pPr>
              <w:rPr>
                <w:rFonts w:eastAsia="Times New Roman"/>
                <w:sz w:val="24"/>
                <w:lang w:val="de-DE" w:eastAsia="ru-RU"/>
              </w:rPr>
            </w:pPr>
            <w:r w:rsidRPr="00602E26">
              <w:rPr>
                <w:rFonts w:eastAsia="Times New Roman"/>
                <w:sz w:val="24"/>
                <w:lang w:eastAsia="ru-RU"/>
              </w:rPr>
              <w:t>ОК2.1</w:t>
            </w:r>
            <w:r w:rsidR="00602E26" w:rsidRPr="00602E26">
              <w:rPr>
                <w:rFonts w:eastAsia="Times New Roman"/>
                <w:sz w:val="24"/>
                <w:lang w:val="de-DE" w:eastAsia="ru-RU"/>
              </w:rPr>
              <w:t>1</w:t>
            </w:r>
          </w:p>
        </w:tc>
        <w:tc>
          <w:tcPr>
            <w:tcW w:w="4513" w:type="dxa"/>
            <w:vAlign w:val="center"/>
          </w:tcPr>
          <w:p w14:paraId="662D4406" w14:textId="4F2802A2" w:rsidR="00D43AA4" w:rsidRPr="00FC475D" w:rsidRDefault="00602E26" w:rsidP="002B49E8">
            <w:pPr>
              <w:jc w:val="left"/>
              <w:rPr>
                <w:rFonts w:eastAsia="Times New Roman"/>
                <w:sz w:val="24"/>
                <w:highlight w:val="yellow"/>
                <w:lang w:eastAsia="ru-RU"/>
              </w:rPr>
            </w:pPr>
            <w:proofErr w:type="spellStart"/>
            <w:r w:rsidRPr="00602E26">
              <w:rPr>
                <w:rFonts w:eastAsia="Times New Roman"/>
                <w:sz w:val="24"/>
                <w:lang w:eastAsia="ru-RU"/>
              </w:rPr>
              <w:t>Преддипломна</w:t>
            </w:r>
            <w:proofErr w:type="spellEnd"/>
            <w:r w:rsidRPr="00602E26">
              <w:rPr>
                <w:rFonts w:eastAsia="Times New Roman"/>
                <w:sz w:val="24"/>
                <w:lang w:eastAsia="ru-RU"/>
              </w:rPr>
              <w:t xml:space="preserve"> практика</w:t>
            </w:r>
          </w:p>
        </w:tc>
        <w:tc>
          <w:tcPr>
            <w:tcW w:w="1537" w:type="dxa"/>
          </w:tcPr>
          <w:p w14:paraId="7197760A" w14:textId="7D7E5466" w:rsidR="00D43AA4" w:rsidRPr="00602E26" w:rsidRDefault="00602E26" w:rsidP="00D43AA4">
            <w:pPr>
              <w:rPr>
                <w:rFonts w:eastAsia="Times New Roman"/>
                <w:sz w:val="24"/>
                <w:lang w:val="de-DE" w:eastAsia="ru-RU"/>
              </w:rPr>
            </w:pPr>
            <w:r>
              <w:rPr>
                <w:rFonts w:eastAsia="Times New Roman"/>
                <w:sz w:val="24"/>
                <w:lang w:val="de-DE" w:eastAsia="ru-RU"/>
              </w:rPr>
              <w:t>6</w:t>
            </w:r>
          </w:p>
        </w:tc>
        <w:tc>
          <w:tcPr>
            <w:tcW w:w="1926" w:type="dxa"/>
          </w:tcPr>
          <w:p w14:paraId="5A9851FF" w14:textId="58F9DC37" w:rsidR="00D43AA4" w:rsidRPr="00357764" w:rsidRDefault="00602E26" w:rsidP="00D43AA4">
            <w:pPr>
              <w:rPr>
                <w:rFonts w:eastAsia="Times New Roman"/>
                <w:sz w:val="24"/>
                <w:lang w:eastAsia="ru-RU"/>
              </w:rPr>
            </w:pPr>
            <w:proofErr w:type="spellStart"/>
            <w:r>
              <w:rPr>
                <w:rFonts w:eastAsia="Times New Roman"/>
                <w:sz w:val="24"/>
                <w:lang w:eastAsia="ru-RU"/>
              </w:rPr>
              <w:t>Диф</w:t>
            </w:r>
            <w:proofErr w:type="spellEnd"/>
            <w:r>
              <w:rPr>
                <w:rFonts w:eastAsia="Times New Roman"/>
                <w:sz w:val="24"/>
                <w:lang w:eastAsia="ru-RU"/>
              </w:rPr>
              <w:t>. залік</w:t>
            </w:r>
          </w:p>
        </w:tc>
      </w:tr>
      <w:tr w:rsidR="00D43AA4" w:rsidRPr="00357764" w14:paraId="7B4EC3D4" w14:textId="77777777" w:rsidTr="005920D4">
        <w:trPr>
          <w:trHeight w:val="246"/>
        </w:trPr>
        <w:tc>
          <w:tcPr>
            <w:tcW w:w="1652" w:type="dxa"/>
          </w:tcPr>
          <w:p w14:paraId="24704EAE" w14:textId="7D8CB3C0" w:rsidR="00D43AA4" w:rsidRPr="00602E26" w:rsidRDefault="00D43AA4" w:rsidP="00D43AA4">
            <w:pPr>
              <w:rPr>
                <w:rFonts w:eastAsia="Times New Roman"/>
                <w:sz w:val="24"/>
                <w:lang w:val="de-DE" w:eastAsia="ru-RU"/>
              </w:rPr>
            </w:pPr>
            <w:r>
              <w:rPr>
                <w:rFonts w:eastAsia="Times New Roman"/>
                <w:sz w:val="24"/>
                <w:lang w:eastAsia="ru-RU"/>
              </w:rPr>
              <w:t>ОК2.1</w:t>
            </w:r>
            <w:r w:rsidR="00602E26">
              <w:rPr>
                <w:rFonts w:eastAsia="Times New Roman"/>
                <w:sz w:val="24"/>
                <w:lang w:val="de-DE" w:eastAsia="ru-RU"/>
              </w:rPr>
              <w:t>2</w:t>
            </w:r>
          </w:p>
        </w:tc>
        <w:tc>
          <w:tcPr>
            <w:tcW w:w="4513" w:type="dxa"/>
            <w:vAlign w:val="center"/>
          </w:tcPr>
          <w:p w14:paraId="03873797" w14:textId="5D5F4DFB" w:rsidR="00D43AA4" w:rsidRPr="00197A3C" w:rsidRDefault="000E6245" w:rsidP="00BF27CD">
            <w:pPr>
              <w:jc w:val="left"/>
              <w:rPr>
                <w:rFonts w:eastAsia="Times New Roman"/>
                <w:sz w:val="24"/>
                <w:lang w:eastAsia="ru-RU"/>
              </w:rPr>
            </w:pPr>
            <w:r w:rsidRPr="00197A3C">
              <w:rPr>
                <w:sz w:val="24"/>
              </w:rPr>
              <w:t>К</w:t>
            </w:r>
            <w:r w:rsidR="00CB5A11" w:rsidRPr="00197A3C">
              <w:rPr>
                <w:sz w:val="24"/>
              </w:rPr>
              <w:t>валіфікаційн</w:t>
            </w:r>
            <w:r w:rsidRPr="00197A3C">
              <w:rPr>
                <w:sz w:val="24"/>
              </w:rPr>
              <w:t>а</w:t>
            </w:r>
            <w:r w:rsidR="00CB5A11" w:rsidRPr="00197A3C">
              <w:rPr>
                <w:sz w:val="24"/>
              </w:rPr>
              <w:t xml:space="preserve"> робот</w:t>
            </w:r>
            <w:r w:rsidRPr="00197A3C">
              <w:rPr>
                <w:sz w:val="24"/>
              </w:rPr>
              <w:t xml:space="preserve">а </w:t>
            </w:r>
          </w:p>
        </w:tc>
        <w:tc>
          <w:tcPr>
            <w:tcW w:w="1537" w:type="dxa"/>
            <w:vAlign w:val="center"/>
          </w:tcPr>
          <w:p w14:paraId="756C4F2E" w14:textId="2580B426" w:rsidR="00D43AA4" w:rsidRPr="00602E26" w:rsidRDefault="00602E26" w:rsidP="000E6245">
            <w:pPr>
              <w:rPr>
                <w:rFonts w:eastAsia="Times New Roman"/>
                <w:sz w:val="24"/>
                <w:lang w:val="de-DE" w:eastAsia="ru-RU"/>
              </w:rPr>
            </w:pPr>
            <w:r>
              <w:rPr>
                <w:rFonts w:eastAsia="Times New Roman"/>
                <w:sz w:val="24"/>
                <w:lang w:val="de-DE" w:eastAsia="ru-RU"/>
              </w:rPr>
              <w:t>12</w:t>
            </w:r>
          </w:p>
        </w:tc>
        <w:tc>
          <w:tcPr>
            <w:tcW w:w="1926" w:type="dxa"/>
            <w:vAlign w:val="center"/>
          </w:tcPr>
          <w:p w14:paraId="572681CF" w14:textId="2C3F80BC" w:rsidR="000E6245" w:rsidRPr="00197A3C" w:rsidRDefault="000E6245" w:rsidP="00BF27CD">
            <w:pPr>
              <w:rPr>
                <w:rFonts w:eastAsia="Times New Roman"/>
                <w:sz w:val="24"/>
                <w:lang w:eastAsia="ru-RU"/>
              </w:rPr>
            </w:pPr>
            <w:r w:rsidRPr="00197A3C">
              <w:rPr>
                <w:rFonts w:eastAsia="Times New Roman"/>
                <w:sz w:val="24"/>
                <w:lang w:eastAsia="ru-RU"/>
              </w:rPr>
              <w:t>Захист</w:t>
            </w:r>
          </w:p>
        </w:tc>
      </w:tr>
      <w:tr w:rsidR="00CB5A11" w:rsidRPr="00357764" w14:paraId="1794082F" w14:textId="77777777" w:rsidTr="005920D4">
        <w:trPr>
          <w:trHeight w:val="417"/>
        </w:trPr>
        <w:tc>
          <w:tcPr>
            <w:tcW w:w="6165" w:type="dxa"/>
            <w:gridSpan w:val="2"/>
            <w:vAlign w:val="center"/>
          </w:tcPr>
          <w:p w14:paraId="4163F2FA" w14:textId="7BC6FB0D" w:rsidR="00CB5A11" w:rsidRPr="00357764" w:rsidRDefault="00CB5A11" w:rsidP="00CB5A11">
            <w:pPr>
              <w:jc w:val="right"/>
              <w:rPr>
                <w:rFonts w:eastAsia="Times New Roman"/>
                <w:sz w:val="24"/>
                <w:lang w:eastAsia="ru-RU"/>
              </w:rPr>
            </w:pPr>
            <w:r w:rsidRPr="00F25859">
              <w:rPr>
                <w:rFonts w:eastAsia="Courier New"/>
                <w:b/>
                <w:bCs/>
                <w:color w:val="000000"/>
                <w:sz w:val="24"/>
                <w:lang w:eastAsia="uk-UA"/>
              </w:rPr>
              <w:t>Разом за циклом фахової підготовки</w:t>
            </w:r>
            <w:r w:rsidRPr="00357764">
              <w:rPr>
                <w:rFonts w:eastAsia="Courier New"/>
                <w:b/>
                <w:bCs/>
                <w:color w:val="000000"/>
                <w:sz w:val="23"/>
                <w:szCs w:val="23"/>
                <w:lang w:eastAsia="uk-UA"/>
              </w:rPr>
              <w:t>:</w:t>
            </w:r>
          </w:p>
        </w:tc>
        <w:tc>
          <w:tcPr>
            <w:tcW w:w="3463" w:type="dxa"/>
            <w:gridSpan w:val="2"/>
            <w:vAlign w:val="center"/>
          </w:tcPr>
          <w:p w14:paraId="21035301" w14:textId="3285B5FC" w:rsidR="00CB5A11" w:rsidRPr="00BA69E8" w:rsidRDefault="00C53CAA" w:rsidP="00CB5A11">
            <w:pPr>
              <w:jc w:val="left"/>
              <w:rPr>
                <w:rFonts w:eastAsia="Times New Roman"/>
                <w:sz w:val="24"/>
                <w:lang w:eastAsia="ru-RU"/>
              </w:rPr>
            </w:pPr>
            <w:r w:rsidRPr="00BA69E8">
              <w:rPr>
                <w:rFonts w:eastAsia="Times New Roman"/>
                <w:b/>
                <w:sz w:val="24"/>
                <w:lang w:eastAsia="ru-RU"/>
              </w:rPr>
              <w:t>74,5</w:t>
            </w:r>
            <w:r w:rsidR="00CB5A11" w:rsidRPr="00BA69E8">
              <w:rPr>
                <w:rFonts w:eastAsia="Times New Roman"/>
                <w:i/>
                <w:sz w:val="24"/>
                <w:lang w:eastAsia="ru-RU"/>
              </w:rPr>
              <w:t xml:space="preserve"> кредитів</w:t>
            </w:r>
          </w:p>
        </w:tc>
      </w:tr>
      <w:tr w:rsidR="00CB5A11" w:rsidRPr="00357764" w14:paraId="7DE126C9" w14:textId="77777777" w:rsidTr="005920D4">
        <w:trPr>
          <w:trHeight w:val="410"/>
        </w:trPr>
        <w:tc>
          <w:tcPr>
            <w:tcW w:w="6165" w:type="dxa"/>
            <w:gridSpan w:val="2"/>
            <w:vAlign w:val="center"/>
          </w:tcPr>
          <w:p w14:paraId="6AE41A12" w14:textId="1E1CB231" w:rsidR="00CB5A11" w:rsidRDefault="00CB5A11" w:rsidP="00CB5A11">
            <w:pPr>
              <w:jc w:val="right"/>
              <w:rPr>
                <w:rFonts w:eastAsia="Courier New"/>
                <w:b/>
                <w:bCs/>
                <w:color w:val="000000"/>
                <w:sz w:val="23"/>
                <w:szCs w:val="23"/>
                <w:lang w:eastAsia="uk-UA"/>
              </w:rPr>
            </w:pPr>
            <w:r w:rsidRPr="00F25859">
              <w:rPr>
                <w:rFonts w:eastAsia="Courier New"/>
                <w:b/>
                <w:bCs/>
                <w:color w:val="000000"/>
                <w:sz w:val="24"/>
                <w:lang w:eastAsia="uk-UA"/>
              </w:rPr>
              <w:t>Загальний обсяг обов’язкових компонент</w:t>
            </w:r>
            <w:r w:rsidRPr="00357764">
              <w:rPr>
                <w:rFonts w:eastAsia="Courier New"/>
                <w:b/>
                <w:bCs/>
                <w:color w:val="000000"/>
                <w:sz w:val="23"/>
                <w:szCs w:val="23"/>
                <w:lang w:eastAsia="uk-UA"/>
              </w:rPr>
              <w:t>:</w:t>
            </w:r>
          </w:p>
        </w:tc>
        <w:tc>
          <w:tcPr>
            <w:tcW w:w="3463" w:type="dxa"/>
            <w:gridSpan w:val="2"/>
            <w:vAlign w:val="center"/>
          </w:tcPr>
          <w:p w14:paraId="4BC92018" w14:textId="47BF3DD4" w:rsidR="00CB5A11" w:rsidRPr="00BA69E8" w:rsidRDefault="00894FE3" w:rsidP="00CB5A11">
            <w:pPr>
              <w:jc w:val="left"/>
              <w:rPr>
                <w:rFonts w:eastAsia="Times New Roman"/>
                <w:i/>
                <w:sz w:val="24"/>
                <w:lang w:eastAsia="ru-RU"/>
              </w:rPr>
            </w:pPr>
            <w:r w:rsidRPr="00BA69E8">
              <w:rPr>
                <w:rFonts w:eastAsia="Times New Roman"/>
                <w:b/>
                <w:sz w:val="24"/>
                <w:lang w:eastAsia="ru-RU"/>
              </w:rPr>
              <w:t>89,5</w:t>
            </w:r>
            <w:r w:rsidR="00CB5A11" w:rsidRPr="00BA69E8">
              <w:rPr>
                <w:rFonts w:eastAsia="Times New Roman"/>
                <w:i/>
                <w:sz w:val="24"/>
                <w:lang w:eastAsia="ru-RU"/>
              </w:rPr>
              <w:t xml:space="preserve"> кредитів</w:t>
            </w:r>
          </w:p>
        </w:tc>
      </w:tr>
      <w:tr w:rsidR="000B03C2" w:rsidRPr="00357764" w14:paraId="2DADB9B5" w14:textId="77777777" w:rsidTr="00BF27CD">
        <w:trPr>
          <w:trHeight w:val="269"/>
        </w:trPr>
        <w:tc>
          <w:tcPr>
            <w:tcW w:w="9628" w:type="dxa"/>
            <w:gridSpan w:val="4"/>
            <w:vAlign w:val="center"/>
          </w:tcPr>
          <w:p w14:paraId="3695D8DF" w14:textId="3DDE85A6" w:rsidR="000B03C2" w:rsidRPr="00D012A5" w:rsidRDefault="000B03C2" w:rsidP="00863189">
            <w:pPr>
              <w:rPr>
                <w:rFonts w:eastAsia="Times New Roman"/>
                <w:sz w:val="24"/>
                <w:lang w:eastAsia="ru-RU"/>
              </w:rPr>
            </w:pPr>
            <w:r w:rsidRPr="00D012A5">
              <w:rPr>
                <w:rFonts w:eastAsia="Courier New"/>
                <w:b/>
                <w:bCs/>
                <w:color w:val="000000"/>
                <w:sz w:val="24"/>
                <w:lang w:eastAsia="uk-UA"/>
              </w:rPr>
              <w:t xml:space="preserve">Вибіркові компоненти </w:t>
            </w:r>
            <w:r w:rsidR="001001DC" w:rsidRPr="00D012A5">
              <w:rPr>
                <w:rFonts w:eastAsia="Courier New"/>
                <w:b/>
                <w:bCs/>
                <w:color w:val="000000"/>
                <w:sz w:val="24"/>
                <w:lang w:eastAsia="uk-UA"/>
              </w:rPr>
              <w:t>(ВК)</w:t>
            </w:r>
          </w:p>
        </w:tc>
      </w:tr>
      <w:tr w:rsidR="000B03C2" w:rsidRPr="00357764" w14:paraId="08C366A2" w14:textId="77777777" w:rsidTr="005920D4">
        <w:trPr>
          <w:trHeight w:val="286"/>
        </w:trPr>
        <w:tc>
          <w:tcPr>
            <w:tcW w:w="9628" w:type="dxa"/>
            <w:gridSpan w:val="4"/>
            <w:vAlign w:val="center"/>
          </w:tcPr>
          <w:p w14:paraId="7CBA0E4C" w14:textId="7C82AFFF" w:rsidR="00D012A5" w:rsidRPr="00D012A5" w:rsidRDefault="00442EAF" w:rsidP="00C04418">
            <w:pPr>
              <w:rPr>
                <w:rFonts w:eastAsia="Times New Roman"/>
                <w:i/>
                <w:sz w:val="24"/>
                <w:lang w:eastAsia="ru-RU"/>
              </w:rPr>
            </w:pPr>
            <w:r>
              <w:rPr>
                <w:rFonts w:eastAsia="Times New Roman"/>
                <w:b/>
                <w:sz w:val="24"/>
                <w:lang w:eastAsia="ru-RU"/>
              </w:rPr>
              <w:t>З</w:t>
            </w:r>
            <w:r w:rsidR="001001DC" w:rsidRPr="001001DC">
              <w:rPr>
                <w:rFonts w:eastAsia="Times New Roman"/>
                <w:b/>
                <w:sz w:val="24"/>
                <w:lang w:eastAsia="ru-RU"/>
              </w:rPr>
              <w:t>агальн</w:t>
            </w:r>
            <w:r w:rsidR="00C85A1D">
              <w:rPr>
                <w:rFonts w:eastAsia="Times New Roman"/>
                <w:b/>
                <w:sz w:val="24"/>
                <w:lang w:eastAsia="ru-RU"/>
              </w:rPr>
              <w:t>ий</w:t>
            </w:r>
            <w:r w:rsidR="001001DC" w:rsidRPr="001001DC">
              <w:rPr>
                <w:rFonts w:eastAsia="Times New Roman"/>
                <w:b/>
                <w:sz w:val="24"/>
                <w:lang w:eastAsia="ru-RU"/>
              </w:rPr>
              <w:t xml:space="preserve"> каталог</w:t>
            </w:r>
          </w:p>
        </w:tc>
      </w:tr>
      <w:tr w:rsidR="000B03C2" w:rsidRPr="00357764" w14:paraId="438669E3" w14:textId="77777777" w:rsidTr="00863189">
        <w:trPr>
          <w:trHeight w:val="340"/>
        </w:trPr>
        <w:tc>
          <w:tcPr>
            <w:tcW w:w="1652" w:type="dxa"/>
            <w:vAlign w:val="center"/>
          </w:tcPr>
          <w:p w14:paraId="4B45136B" w14:textId="12EACA5E" w:rsidR="000B03C2" w:rsidRPr="00357764" w:rsidRDefault="001001DC" w:rsidP="00863189">
            <w:pPr>
              <w:rPr>
                <w:rFonts w:eastAsia="Times New Roman"/>
                <w:sz w:val="24"/>
                <w:lang w:eastAsia="ru-RU"/>
              </w:rPr>
            </w:pPr>
            <w:r>
              <w:rPr>
                <w:rFonts w:eastAsia="Times New Roman"/>
                <w:sz w:val="24"/>
                <w:lang w:eastAsia="ru-RU"/>
              </w:rPr>
              <w:t>ВК1.1</w:t>
            </w:r>
          </w:p>
        </w:tc>
        <w:tc>
          <w:tcPr>
            <w:tcW w:w="4513" w:type="dxa"/>
            <w:vAlign w:val="center"/>
          </w:tcPr>
          <w:p w14:paraId="3406BD0C" w14:textId="00BF8676" w:rsidR="000B03C2" w:rsidRPr="00357764" w:rsidRDefault="00D43AA4" w:rsidP="009D09AA">
            <w:pPr>
              <w:jc w:val="left"/>
              <w:rPr>
                <w:rFonts w:eastAsia="Times New Roman"/>
                <w:sz w:val="24"/>
                <w:lang w:eastAsia="ru-RU"/>
              </w:rPr>
            </w:pPr>
            <w:r>
              <w:rPr>
                <w:rFonts w:eastAsia="Times New Roman"/>
                <w:sz w:val="24"/>
                <w:lang w:eastAsia="ru-RU"/>
              </w:rPr>
              <w:t xml:space="preserve">Вибіркова </w:t>
            </w:r>
            <w:r w:rsidR="000B33F0">
              <w:rPr>
                <w:rFonts w:eastAsia="Times New Roman"/>
                <w:sz w:val="24"/>
                <w:lang w:eastAsia="ru-RU"/>
              </w:rPr>
              <w:t>1.</w:t>
            </w:r>
            <w:r>
              <w:rPr>
                <w:rFonts w:eastAsia="Times New Roman"/>
                <w:sz w:val="24"/>
                <w:lang w:eastAsia="ru-RU"/>
              </w:rPr>
              <w:t xml:space="preserve">1 </w:t>
            </w:r>
          </w:p>
        </w:tc>
        <w:tc>
          <w:tcPr>
            <w:tcW w:w="1537" w:type="dxa"/>
            <w:vAlign w:val="center"/>
          </w:tcPr>
          <w:p w14:paraId="018F52A6" w14:textId="61F4935C" w:rsidR="000B03C2" w:rsidRPr="00357764" w:rsidRDefault="00D012A5" w:rsidP="00863189">
            <w:pPr>
              <w:rPr>
                <w:rFonts w:eastAsia="Times New Roman"/>
                <w:sz w:val="24"/>
                <w:lang w:eastAsia="ru-RU"/>
              </w:rPr>
            </w:pPr>
            <w:r>
              <w:rPr>
                <w:rFonts w:eastAsia="Times New Roman"/>
                <w:sz w:val="24"/>
                <w:lang w:eastAsia="ru-RU"/>
              </w:rPr>
              <w:t>4</w:t>
            </w:r>
          </w:p>
        </w:tc>
        <w:tc>
          <w:tcPr>
            <w:tcW w:w="1926" w:type="dxa"/>
            <w:vAlign w:val="center"/>
          </w:tcPr>
          <w:p w14:paraId="7262633F" w14:textId="4140CB07" w:rsidR="000B03C2" w:rsidRPr="00357764" w:rsidRDefault="00D012A5" w:rsidP="00863189">
            <w:pPr>
              <w:rPr>
                <w:rFonts w:eastAsia="Times New Roman"/>
                <w:sz w:val="24"/>
                <w:lang w:eastAsia="ru-RU"/>
              </w:rPr>
            </w:pPr>
            <w:proofErr w:type="spellStart"/>
            <w:r>
              <w:rPr>
                <w:rFonts w:eastAsia="Times New Roman"/>
                <w:sz w:val="24"/>
                <w:lang w:eastAsia="ru-RU"/>
              </w:rPr>
              <w:t>Диф</w:t>
            </w:r>
            <w:proofErr w:type="spellEnd"/>
            <w:r>
              <w:rPr>
                <w:rFonts w:eastAsia="Times New Roman"/>
                <w:sz w:val="24"/>
                <w:lang w:eastAsia="ru-RU"/>
              </w:rPr>
              <w:t>. залік</w:t>
            </w:r>
          </w:p>
        </w:tc>
      </w:tr>
      <w:tr w:rsidR="00D012A5" w:rsidRPr="00357764" w14:paraId="5EB8AD56" w14:textId="77777777" w:rsidTr="00320B4C">
        <w:trPr>
          <w:trHeight w:val="340"/>
        </w:trPr>
        <w:tc>
          <w:tcPr>
            <w:tcW w:w="1652" w:type="dxa"/>
            <w:vAlign w:val="center"/>
          </w:tcPr>
          <w:p w14:paraId="3895865E" w14:textId="4D21B7CA" w:rsidR="00D012A5" w:rsidRPr="00357764" w:rsidRDefault="00D012A5" w:rsidP="00D012A5">
            <w:pPr>
              <w:rPr>
                <w:rFonts w:eastAsia="Times New Roman"/>
                <w:sz w:val="24"/>
                <w:lang w:eastAsia="ru-RU"/>
              </w:rPr>
            </w:pPr>
            <w:r>
              <w:rPr>
                <w:rFonts w:eastAsia="Times New Roman"/>
                <w:sz w:val="24"/>
                <w:lang w:eastAsia="ru-RU"/>
              </w:rPr>
              <w:t>ВК1.2</w:t>
            </w:r>
          </w:p>
        </w:tc>
        <w:tc>
          <w:tcPr>
            <w:tcW w:w="4513" w:type="dxa"/>
            <w:vAlign w:val="center"/>
          </w:tcPr>
          <w:p w14:paraId="5B508DA7" w14:textId="6AF8946E" w:rsidR="00D012A5" w:rsidRPr="00357764" w:rsidRDefault="00D012A5" w:rsidP="009D09AA">
            <w:pPr>
              <w:jc w:val="left"/>
              <w:rPr>
                <w:rFonts w:eastAsia="Times New Roman"/>
                <w:sz w:val="24"/>
                <w:lang w:eastAsia="ru-RU"/>
              </w:rPr>
            </w:pPr>
            <w:r w:rsidRPr="00487CD3">
              <w:rPr>
                <w:rFonts w:eastAsia="Times New Roman"/>
                <w:sz w:val="24"/>
                <w:lang w:eastAsia="ru-RU"/>
              </w:rPr>
              <w:t xml:space="preserve">Вибіркова </w:t>
            </w:r>
            <w:r w:rsidR="000B33F0">
              <w:rPr>
                <w:rFonts w:eastAsia="Times New Roman"/>
                <w:sz w:val="24"/>
                <w:lang w:eastAsia="ru-RU"/>
              </w:rPr>
              <w:t>1.</w:t>
            </w:r>
            <w:r>
              <w:rPr>
                <w:rFonts w:eastAsia="Times New Roman"/>
                <w:sz w:val="24"/>
                <w:lang w:eastAsia="ru-RU"/>
              </w:rPr>
              <w:t>2</w:t>
            </w:r>
          </w:p>
        </w:tc>
        <w:tc>
          <w:tcPr>
            <w:tcW w:w="1537" w:type="dxa"/>
            <w:vAlign w:val="center"/>
          </w:tcPr>
          <w:p w14:paraId="3C5720C7" w14:textId="7EC6132D" w:rsidR="00D012A5" w:rsidRPr="00357764" w:rsidRDefault="00D012A5" w:rsidP="00D012A5">
            <w:pPr>
              <w:rPr>
                <w:rFonts w:eastAsia="Times New Roman"/>
                <w:sz w:val="24"/>
                <w:lang w:eastAsia="ru-RU"/>
              </w:rPr>
            </w:pPr>
            <w:r>
              <w:rPr>
                <w:rFonts w:eastAsia="Times New Roman"/>
                <w:sz w:val="24"/>
                <w:lang w:eastAsia="ru-RU"/>
              </w:rPr>
              <w:t>4</w:t>
            </w:r>
          </w:p>
        </w:tc>
        <w:tc>
          <w:tcPr>
            <w:tcW w:w="1926" w:type="dxa"/>
          </w:tcPr>
          <w:p w14:paraId="7591355A" w14:textId="3C135C96" w:rsidR="00D012A5" w:rsidRPr="00357764" w:rsidRDefault="00D012A5" w:rsidP="00D012A5">
            <w:pPr>
              <w:rPr>
                <w:rFonts w:eastAsia="Times New Roman"/>
                <w:sz w:val="24"/>
                <w:lang w:eastAsia="ru-RU"/>
              </w:rPr>
            </w:pPr>
            <w:proofErr w:type="spellStart"/>
            <w:r w:rsidRPr="008541DE">
              <w:rPr>
                <w:rFonts w:eastAsia="Times New Roman"/>
                <w:sz w:val="24"/>
                <w:lang w:eastAsia="ru-RU"/>
              </w:rPr>
              <w:t>Диф</w:t>
            </w:r>
            <w:proofErr w:type="spellEnd"/>
            <w:r w:rsidRPr="008541DE">
              <w:rPr>
                <w:rFonts w:eastAsia="Times New Roman"/>
                <w:sz w:val="24"/>
                <w:lang w:eastAsia="ru-RU"/>
              </w:rPr>
              <w:t>. залік</w:t>
            </w:r>
          </w:p>
        </w:tc>
      </w:tr>
      <w:tr w:rsidR="00C85A1D" w:rsidRPr="00357764" w14:paraId="1EFA7866" w14:textId="77777777" w:rsidTr="005920D4">
        <w:trPr>
          <w:trHeight w:val="428"/>
        </w:trPr>
        <w:tc>
          <w:tcPr>
            <w:tcW w:w="6165" w:type="dxa"/>
            <w:gridSpan w:val="2"/>
            <w:vAlign w:val="center"/>
          </w:tcPr>
          <w:p w14:paraId="606400C9" w14:textId="42C0EE2A" w:rsidR="00C85A1D" w:rsidRPr="00357764" w:rsidRDefault="00C85A1D" w:rsidP="00C85A1D">
            <w:pPr>
              <w:jc w:val="right"/>
              <w:rPr>
                <w:rFonts w:eastAsia="Times New Roman"/>
                <w:sz w:val="24"/>
                <w:lang w:eastAsia="ru-RU"/>
              </w:rPr>
            </w:pPr>
            <w:r w:rsidRPr="00F25859">
              <w:rPr>
                <w:rFonts w:eastAsia="Courier New"/>
                <w:b/>
                <w:bCs/>
                <w:color w:val="000000"/>
                <w:sz w:val="24"/>
                <w:lang w:eastAsia="uk-UA"/>
              </w:rPr>
              <w:t>Разом вибіркових компонент загального каталогу</w:t>
            </w:r>
            <w:r>
              <w:rPr>
                <w:rFonts w:eastAsia="Courier New"/>
                <w:b/>
                <w:bCs/>
                <w:color w:val="000000"/>
                <w:sz w:val="23"/>
                <w:szCs w:val="23"/>
                <w:lang w:eastAsia="uk-UA"/>
              </w:rPr>
              <w:t>:</w:t>
            </w:r>
          </w:p>
        </w:tc>
        <w:tc>
          <w:tcPr>
            <w:tcW w:w="3463" w:type="dxa"/>
            <w:gridSpan w:val="2"/>
            <w:vAlign w:val="center"/>
          </w:tcPr>
          <w:p w14:paraId="5F82260C" w14:textId="0D3F33BA" w:rsidR="00C85A1D" w:rsidRPr="00C85A1D" w:rsidRDefault="009A26E0" w:rsidP="00C85A1D">
            <w:pPr>
              <w:jc w:val="left"/>
              <w:rPr>
                <w:rFonts w:eastAsia="Times New Roman"/>
                <w:i/>
                <w:sz w:val="24"/>
                <w:lang w:eastAsia="ru-RU"/>
              </w:rPr>
            </w:pPr>
            <w:r w:rsidRPr="00BA69E8">
              <w:rPr>
                <w:rFonts w:eastAsia="Times New Roman"/>
                <w:b/>
                <w:sz w:val="24"/>
                <w:lang w:eastAsia="ru-RU"/>
              </w:rPr>
              <w:t>8</w:t>
            </w:r>
            <w:r w:rsidR="00C85A1D" w:rsidRPr="00BA69E8">
              <w:rPr>
                <w:rFonts w:eastAsia="Times New Roman"/>
                <w:i/>
                <w:sz w:val="24"/>
                <w:lang w:eastAsia="ru-RU"/>
              </w:rPr>
              <w:t xml:space="preserve"> к</w:t>
            </w:r>
            <w:r w:rsidR="00C85A1D" w:rsidRPr="00C85A1D">
              <w:rPr>
                <w:rFonts w:eastAsia="Times New Roman"/>
                <w:i/>
                <w:sz w:val="24"/>
                <w:lang w:eastAsia="ru-RU"/>
              </w:rPr>
              <w:t>редит</w:t>
            </w:r>
            <w:r>
              <w:rPr>
                <w:rFonts w:eastAsia="Times New Roman"/>
                <w:i/>
                <w:sz w:val="24"/>
                <w:lang w:eastAsia="ru-RU"/>
              </w:rPr>
              <w:t>ів</w:t>
            </w:r>
          </w:p>
        </w:tc>
      </w:tr>
      <w:tr w:rsidR="00442EAF" w:rsidRPr="00357764" w14:paraId="22F2C821" w14:textId="77777777" w:rsidTr="00F25859">
        <w:trPr>
          <w:trHeight w:val="510"/>
        </w:trPr>
        <w:tc>
          <w:tcPr>
            <w:tcW w:w="9628" w:type="dxa"/>
            <w:gridSpan w:val="4"/>
            <w:vAlign w:val="center"/>
          </w:tcPr>
          <w:p w14:paraId="224DEFBC" w14:textId="1826BC87" w:rsidR="00442EAF" w:rsidRPr="00357764" w:rsidRDefault="000B33F0" w:rsidP="00863189">
            <w:pPr>
              <w:rPr>
                <w:rFonts w:eastAsia="Times New Roman"/>
                <w:sz w:val="24"/>
                <w:lang w:eastAsia="ru-RU"/>
              </w:rPr>
            </w:pPr>
            <w:r>
              <w:rPr>
                <w:rFonts w:eastAsia="Times New Roman"/>
                <w:b/>
                <w:sz w:val="24"/>
                <w:lang w:eastAsia="ru-RU"/>
              </w:rPr>
              <w:lastRenderedPageBreak/>
              <w:t xml:space="preserve">Вибірковий блок фахових компонент практичного профілю </w:t>
            </w:r>
            <w:r w:rsidRPr="000B33F0">
              <w:rPr>
                <w:rFonts w:eastAsia="Times New Roman"/>
                <w:b/>
                <w:i/>
                <w:sz w:val="24"/>
                <w:lang w:eastAsia="ru-RU"/>
              </w:rPr>
              <w:t>(</w:t>
            </w:r>
            <w:r w:rsidR="000A2703">
              <w:rPr>
                <w:rFonts w:eastAsia="Times New Roman"/>
                <w:b/>
                <w:i/>
                <w:sz w:val="24"/>
                <w:lang w:eastAsia="ru-RU"/>
              </w:rPr>
              <w:t>Г</w:t>
            </w:r>
            <w:r w:rsidR="000A2703" w:rsidRPr="000A2703">
              <w:rPr>
                <w:rFonts w:eastAsia="Times New Roman"/>
                <w:b/>
                <w:i/>
                <w:sz w:val="24"/>
                <w:lang w:eastAsia="ru-RU"/>
              </w:rPr>
              <w:t>еоінформаційні системи</w:t>
            </w:r>
            <w:r>
              <w:rPr>
                <w:rFonts w:eastAsia="Times New Roman"/>
                <w:b/>
                <w:i/>
                <w:sz w:val="24"/>
                <w:lang w:eastAsia="ru-RU"/>
              </w:rPr>
              <w:t>)</w:t>
            </w:r>
          </w:p>
        </w:tc>
      </w:tr>
      <w:tr w:rsidR="00442EAF" w:rsidRPr="00357764" w14:paraId="0A2CA4EC" w14:textId="77777777" w:rsidTr="00863189">
        <w:trPr>
          <w:trHeight w:val="340"/>
        </w:trPr>
        <w:tc>
          <w:tcPr>
            <w:tcW w:w="1652" w:type="dxa"/>
            <w:vAlign w:val="center"/>
          </w:tcPr>
          <w:p w14:paraId="70700E8D" w14:textId="1994FFA4" w:rsidR="00442EAF" w:rsidRPr="00357764" w:rsidRDefault="00442EAF" w:rsidP="00863189">
            <w:pPr>
              <w:rPr>
                <w:rFonts w:eastAsia="Times New Roman"/>
                <w:sz w:val="24"/>
                <w:lang w:eastAsia="ru-RU"/>
              </w:rPr>
            </w:pPr>
            <w:r>
              <w:rPr>
                <w:rFonts w:eastAsia="Times New Roman"/>
                <w:sz w:val="24"/>
                <w:lang w:eastAsia="ru-RU"/>
              </w:rPr>
              <w:t>ВК2.1</w:t>
            </w:r>
          </w:p>
        </w:tc>
        <w:tc>
          <w:tcPr>
            <w:tcW w:w="4513" w:type="dxa"/>
            <w:vAlign w:val="center"/>
          </w:tcPr>
          <w:p w14:paraId="15EB337E" w14:textId="157DF879" w:rsidR="00442EAF" w:rsidRPr="00357764" w:rsidRDefault="000A2703" w:rsidP="000B33F0">
            <w:pPr>
              <w:jc w:val="left"/>
              <w:rPr>
                <w:rFonts w:eastAsia="Times New Roman"/>
                <w:sz w:val="24"/>
                <w:lang w:eastAsia="ru-RU"/>
              </w:rPr>
            </w:pPr>
            <w:bookmarkStart w:id="2" w:name="_Hlk166014802"/>
            <w:r w:rsidRPr="000A2703">
              <w:rPr>
                <w:rFonts w:eastAsia="Times New Roman"/>
                <w:sz w:val="24"/>
                <w:lang w:eastAsia="ru-RU"/>
              </w:rPr>
              <w:t>Муніципальні геоінформаційні системи</w:t>
            </w:r>
            <w:bookmarkEnd w:id="2"/>
          </w:p>
        </w:tc>
        <w:tc>
          <w:tcPr>
            <w:tcW w:w="1537" w:type="dxa"/>
            <w:vAlign w:val="center"/>
          </w:tcPr>
          <w:p w14:paraId="7B23392B" w14:textId="5F0F2392" w:rsidR="00442EAF" w:rsidRPr="00357764" w:rsidRDefault="000A2703" w:rsidP="00863189">
            <w:pPr>
              <w:rPr>
                <w:rFonts w:eastAsia="Times New Roman"/>
                <w:sz w:val="24"/>
                <w:lang w:eastAsia="ru-RU"/>
              </w:rPr>
            </w:pPr>
            <w:r>
              <w:rPr>
                <w:rFonts w:eastAsia="Times New Roman"/>
                <w:sz w:val="24"/>
                <w:lang w:eastAsia="ru-RU"/>
              </w:rPr>
              <w:t>6</w:t>
            </w:r>
          </w:p>
        </w:tc>
        <w:tc>
          <w:tcPr>
            <w:tcW w:w="1926" w:type="dxa"/>
            <w:vAlign w:val="center"/>
          </w:tcPr>
          <w:p w14:paraId="11552301" w14:textId="10CD9E5D" w:rsidR="00442EAF" w:rsidRPr="00357764" w:rsidRDefault="000A2703" w:rsidP="00863189">
            <w:pPr>
              <w:rPr>
                <w:rFonts w:eastAsia="Times New Roman"/>
                <w:sz w:val="24"/>
                <w:lang w:eastAsia="ru-RU"/>
              </w:rPr>
            </w:pPr>
            <w:r w:rsidRPr="00197A3C">
              <w:rPr>
                <w:rFonts w:eastAsia="Times New Roman"/>
                <w:sz w:val="24"/>
                <w:lang w:eastAsia="ru-RU"/>
              </w:rPr>
              <w:t>Екзамен</w:t>
            </w:r>
          </w:p>
        </w:tc>
      </w:tr>
      <w:tr w:rsidR="00442EAF" w:rsidRPr="00357764" w14:paraId="202CD0CC" w14:textId="77777777" w:rsidTr="00863189">
        <w:trPr>
          <w:trHeight w:val="340"/>
        </w:trPr>
        <w:tc>
          <w:tcPr>
            <w:tcW w:w="1652" w:type="dxa"/>
            <w:vAlign w:val="center"/>
          </w:tcPr>
          <w:p w14:paraId="5D7EA10E" w14:textId="5912195C" w:rsidR="00442EAF" w:rsidRPr="00357764" w:rsidRDefault="00442EAF" w:rsidP="00863189">
            <w:pPr>
              <w:rPr>
                <w:rFonts w:eastAsia="Times New Roman"/>
                <w:sz w:val="24"/>
                <w:lang w:eastAsia="ru-RU"/>
              </w:rPr>
            </w:pPr>
            <w:r>
              <w:rPr>
                <w:rFonts w:eastAsia="Times New Roman"/>
                <w:sz w:val="24"/>
                <w:lang w:eastAsia="ru-RU"/>
              </w:rPr>
              <w:t>ВК2.2</w:t>
            </w:r>
          </w:p>
        </w:tc>
        <w:tc>
          <w:tcPr>
            <w:tcW w:w="4513" w:type="dxa"/>
            <w:vAlign w:val="center"/>
          </w:tcPr>
          <w:p w14:paraId="5DF56F06" w14:textId="00CEEBCF" w:rsidR="00442EAF" w:rsidRPr="00357764" w:rsidRDefault="000A2703" w:rsidP="000B33F0">
            <w:pPr>
              <w:jc w:val="left"/>
              <w:rPr>
                <w:rFonts w:eastAsia="Times New Roman"/>
                <w:sz w:val="24"/>
                <w:lang w:eastAsia="ru-RU"/>
              </w:rPr>
            </w:pPr>
            <w:bookmarkStart w:id="3" w:name="_Hlk166014825"/>
            <w:r w:rsidRPr="000A2703">
              <w:rPr>
                <w:rFonts w:eastAsia="Times New Roman"/>
                <w:sz w:val="24"/>
                <w:lang w:eastAsia="ru-RU"/>
              </w:rPr>
              <w:t>Земельні інформаційні системи</w:t>
            </w:r>
            <w:bookmarkEnd w:id="3"/>
          </w:p>
        </w:tc>
        <w:tc>
          <w:tcPr>
            <w:tcW w:w="1537" w:type="dxa"/>
            <w:vAlign w:val="center"/>
          </w:tcPr>
          <w:p w14:paraId="2BB12A53" w14:textId="62D488A8" w:rsidR="00442EAF" w:rsidRPr="00357764" w:rsidRDefault="000A2703" w:rsidP="00863189">
            <w:pPr>
              <w:rPr>
                <w:rFonts w:eastAsia="Times New Roman"/>
                <w:sz w:val="24"/>
                <w:lang w:eastAsia="ru-RU"/>
              </w:rPr>
            </w:pPr>
            <w:r>
              <w:rPr>
                <w:rFonts w:eastAsia="Times New Roman"/>
                <w:sz w:val="24"/>
                <w:lang w:eastAsia="ru-RU"/>
              </w:rPr>
              <w:t>6</w:t>
            </w:r>
          </w:p>
        </w:tc>
        <w:tc>
          <w:tcPr>
            <w:tcW w:w="1926" w:type="dxa"/>
            <w:vAlign w:val="center"/>
          </w:tcPr>
          <w:p w14:paraId="46B17045" w14:textId="3B411540" w:rsidR="00442EAF" w:rsidRPr="007E2BDB" w:rsidRDefault="000A2703" w:rsidP="00863189">
            <w:pPr>
              <w:rPr>
                <w:rFonts w:eastAsia="Times New Roman"/>
                <w:sz w:val="24"/>
                <w:lang w:val="de-DE" w:eastAsia="ru-RU"/>
              </w:rPr>
            </w:pPr>
            <w:r w:rsidRPr="00197A3C">
              <w:rPr>
                <w:rFonts w:eastAsia="Times New Roman"/>
                <w:sz w:val="24"/>
                <w:lang w:eastAsia="ru-RU"/>
              </w:rPr>
              <w:t>Екзамен</w:t>
            </w:r>
          </w:p>
        </w:tc>
      </w:tr>
      <w:tr w:rsidR="000A2703" w:rsidRPr="007E2BDB" w14:paraId="361D9E20" w14:textId="77777777" w:rsidTr="00F74EBA">
        <w:trPr>
          <w:trHeight w:val="340"/>
        </w:trPr>
        <w:tc>
          <w:tcPr>
            <w:tcW w:w="9628" w:type="dxa"/>
            <w:gridSpan w:val="4"/>
            <w:vAlign w:val="center"/>
          </w:tcPr>
          <w:p w14:paraId="5B67BF2A" w14:textId="2DD01D48" w:rsidR="000A2703" w:rsidRPr="00357764" w:rsidRDefault="000A2703" w:rsidP="00863189">
            <w:pPr>
              <w:rPr>
                <w:rFonts w:eastAsia="Times New Roman"/>
                <w:sz w:val="24"/>
                <w:lang w:eastAsia="ru-RU"/>
              </w:rPr>
            </w:pPr>
            <w:r>
              <w:rPr>
                <w:rFonts w:eastAsia="Times New Roman"/>
                <w:b/>
                <w:sz w:val="24"/>
                <w:lang w:eastAsia="ru-RU"/>
              </w:rPr>
              <w:t>Вибірковий блок фахових компонент практичного профілю</w:t>
            </w:r>
            <w:r w:rsidR="00D26D79">
              <w:rPr>
                <w:rFonts w:eastAsia="Times New Roman"/>
                <w:b/>
                <w:sz w:val="24"/>
                <w:lang w:eastAsia="ru-RU"/>
              </w:rPr>
              <w:t xml:space="preserve"> </w:t>
            </w:r>
            <w:r w:rsidR="00D26D79" w:rsidRPr="00D26D79">
              <w:rPr>
                <w:rFonts w:eastAsia="Times New Roman"/>
                <w:b/>
                <w:i/>
                <w:sz w:val="24"/>
                <w:lang w:eastAsia="ru-RU"/>
              </w:rPr>
              <w:t>(Просторовий розвиток територій)</w:t>
            </w:r>
          </w:p>
        </w:tc>
      </w:tr>
      <w:tr w:rsidR="00D26D79" w:rsidRPr="00357764" w14:paraId="13F05B86" w14:textId="77777777" w:rsidTr="00863189">
        <w:trPr>
          <w:trHeight w:val="340"/>
        </w:trPr>
        <w:tc>
          <w:tcPr>
            <w:tcW w:w="1652" w:type="dxa"/>
            <w:vAlign w:val="center"/>
          </w:tcPr>
          <w:p w14:paraId="7ED48B2B" w14:textId="72DE2FCC" w:rsidR="00D26D79" w:rsidRDefault="00D26D79" w:rsidP="00D26D79">
            <w:pPr>
              <w:rPr>
                <w:rFonts w:eastAsia="Times New Roman"/>
                <w:sz w:val="24"/>
                <w:lang w:eastAsia="ru-RU"/>
              </w:rPr>
            </w:pPr>
            <w:r>
              <w:rPr>
                <w:rFonts w:eastAsia="Times New Roman"/>
                <w:sz w:val="24"/>
                <w:lang w:eastAsia="ru-RU"/>
              </w:rPr>
              <w:t>ВК3.1</w:t>
            </w:r>
          </w:p>
        </w:tc>
        <w:tc>
          <w:tcPr>
            <w:tcW w:w="4513" w:type="dxa"/>
            <w:vAlign w:val="center"/>
          </w:tcPr>
          <w:p w14:paraId="3AEBF6BE" w14:textId="7B85E2EF" w:rsidR="00D26D79" w:rsidRPr="00487CD3" w:rsidRDefault="00D26D79" w:rsidP="00D26D79">
            <w:pPr>
              <w:jc w:val="both"/>
              <w:rPr>
                <w:rFonts w:eastAsia="Times New Roman"/>
                <w:sz w:val="24"/>
                <w:lang w:eastAsia="ru-RU"/>
              </w:rPr>
            </w:pPr>
            <w:bookmarkStart w:id="4" w:name="_Hlk166014622"/>
            <w:r w:rsidRPr="00D26D79">
              <w:rPr>
                <w:rFonts w:eastAsia="Times New Roman"/>
                <w:sz w:val="24"/>
                <w:lang w:eastAsia="ru-RU"/>
              </w:rPr>
              <w:t xml:space="preserve">Сталий розвиток населених пунктів і </w:t>
            </w:r>
            <w:proofErr w:type="spellStart"/>
            <w:r w:rsidRPr="00D26D79">
              <w:rPr>
                <w:rFonts w:eastAsia="Times New Roman"/>
                <w:sz w:val="24"/>
                <w:lang w:eastAsia="ru-RU"/>
              </w:rPr>
              <w:t>девелопмент</w:t>
            </w:r>
            <w:proofErr w:type="spellEnd"/>
            <w:r w:rsidRPr="00D26D79">
              <w:rPr>
                <w:rFonts w:eastAsia="Times New Roman"/>
                <w:sz w:val="24"/>
                <w:lang w:eastAsia="ru-RU"/>
              </w:rPr>
              <w:t xml:space="preserve"> нерухомості</w:t>
            </w:r>
            <w:bookmarkEnd w:id="4"/>
          </w:p>
        </w:tc>
        <w:tc>
          <w:tcPr>
            <w:tcW w:w="1537" w:type="dxa"/>
            <w:vAlign w:val="center"/>
          </w:tcPr>
          <w:p w14:paraId="0965B643" w14:textId="06EF2FCB" w:rsidR="00D26D79" w:rsidRPr="00357764" w:rsidRDefault="00D26D79" w:rsidP="00D26D79">
            <w:pPr>
              <w:rPr>
                <w:rFonts w:eastAsia="Times New Roman"/>
                <w:sz w:val="24"/>
                <w:lang w:eastAsia="ru-RU"/>
              </w:rPr>
            </w:pPr>
            <w:r>
              <w:rPr>
                <w:rFonts w:eastAsia="Times New Roman"/>
                <w:sz w:val="24"/>
                <w:lang w:eastAsia="ru-RU"/>
              </w:rPr>
              <w:t>6,5</w:t>
            </w:r>
          </w:p>
        </w:tc>
        <w:tc>
          <w:tcPr>
            <w:tcW w:w="1926" w:type="dxa"/>
            <w:vAlign w:val="center"/>
          </w:tcPr>
          <w:p w14:paraId="1E0DD6A6" w14:textId="4AD90C52" w:rsidR="00D26D79" w:rsidRPr="00357764" w:rsidRDefault="00D26D79" w:rsidP="00D26D79">
            <w:pPr>
              <w:rPr>
                <w:rFonts w:eastAsia="Times New Roman"/>
                <w:sz w:val="24"/>
                <w:lang w:eastAsia="ru-RU"/>
              </w:rPr>
            </w:pPr>
            <w:r w:rsidRPr="00197A3C">
              <w:rPr>
                <w:rFonts w:eastAsia="Times New Roman"/>
                <w:sz w:val="24"/>
                <w:lang w:eastAsia="ru-RU"/>
              </w:rPr>
              <w:t>Екзамен</w:t>
            </w:r>
          </w:p>
        </w:tc>
      </w:tr>
      <w:tr w:rsidR="00D26D79" w:rsidRPr="00357764" w14:paraId="4E9E3465" w14:textId="77777777" w:rsidTr="00863189">
        <w:trPr>
          <w:trHeight w:val="340"/>
        </w:trPr>
        <w:tc>
          <w:tcPr>
            <w:tcW w:w="1652" w:type="dxa"/>
            <w:vAlign w:val="center"/>
          </w:tcPr>
          <w:p w14:paraId="261426A5" w14:textId="50DC9DD1" w:rsidR="00D26D79" w:rsidRDefault="00D26D79" w:rsidP="00D26D79">
            <w:pPr>
              <w:rPr>
                <w:rFonts w:eastAsia="Times New Roman"/>
                <w:sz w:val="24"/>
                <w:lang w:eastAsia="ru-RU"/>
              </w:rPr>
            </w:pPr>
            <w:r>
              <w:rPr>
                <w:rFonts w:eastAsia="Times New Roman"/>
                <w:sz w:val="24"/>
                <w:lang w:eastAsia="ru-RU"/>
              </w:rPr>
              <w:t>ВК3.2</w:t>
            </w:r>
          </w:p>
        </w:tc>
        <w:tc>
          <w:tcPr>
            <w:tcW w:w="4513" w:type="dxa"/>
            <w:vAlign w:val="center"/>
          </w:tcPr>
          <w:p w14:paraId="6E1B5018" w14:textId="39EA88BE" w:rsidR="00D26D79" w:rsidRPr="00487CD3" w:rsidRDefault="00D26D79" w:rsidP="00D26D79">
            <w:pPr>
              <w:jc w:val="both"/>
              <w:rPr>
                <w:rFonts w:eastAsia="Times New Roman"/>
                <w:sz w:val="24"/>
                <w:lang w:eastAsia="ru-RU"/>
              </w:rPr>
            </w:pPr>
            <w:bookmarkStart w:id="5" w:name="_Hlk166014645"/>
            <w:r w:rsidRPr="00D26D79">
              <w:rPr>
                <w:rFonts w:eastAsia="Times New Roman"/>
                <w:sz w:val="24"/>
                <w:lang w:eastAsia="ru-RU"/>
              </w:rPr>
              <w:t>Комплексне планування просторового розвитку території громад</w:t>
            </w:r>
            <w:bookmarkEnd w:id="5"/>
          </w:p>
        </w:tc>
        <w:tc>
          <w:tcPr>
            <w:tcW w:w="1537" w:type="dxa"/>
            <w:vAlign w:val="center"/>
          </w:tcPr>
          <w:p w14:paraId="28DCA5DA" w14:textId="181999F8" w:rsidR="00D26D79" w:rsidRPr="00357764" w:rsidRDefault="00D26D79" w:rsidP="00D26D79">
            <w:pPr>
              <w:rPr>
                <w:rFonts w:eastAsia="Times New Roman"/>
                <w:sz w:val="24"/>
                <w:lang w:eastAsia="ru-RU"/>
              </w:rPr>
            </w:pPr>
            <w:r>
              <w:rPr>
                <w:rFonts w:eastAsia="Times New Roman"/>
                <w:sz w:val="24"/>
                <w:lang w:eastAsia="ru-RU"/>
              </w:rPr>
              <w:t>6,5</w:t>
            </w:r>
          </w:p>
        </w:tc>
        <w:tc>
          <w:tcPr>
            <w:tcW w:w="1926" w:type="dxa"/>
            <w:vAlign w:val="center"/>
          </w:tcPr>
          <w:p w14:paraId="33D35CDC" w14:textId="03BA77FD" w:rsidR="00D26D79" w:rsidRPr="00357764" w:rsidRDefault="00D26D79" w:rsidP="00D26D79">
            <w:pPr>
              <w:rPr>
                <w:rFonts w:eastAsia="Times New Roman"/>
                <w:sz w:val="24"/>
                <w:lang w:eastAsia="ru-RU"/>
              </w:rPr>
            </w:pPr>
            <w:r w:rsidRPr="00197A3C">
              <w:rPr>
                <w:rFonts w:eastAsia="Times New Roman"/>
                <w:sz w:val="24"/>
                <w:lang w:eastAsia="ru-RU"/>
              </w:rPr>
              <w:t>Екзамен</w:t>
            </w:r>
          </w:p>
        </w:tc>
      </w:tr>
      <w:tr w:rsidR="00D26D79" w:rsidRPr="00357764" w14:paraId="76F55D82" w14:textId="77777777" w:rsidTr="00F74EBA">
        <w:trPr>
          <w:trHeight w:val="340"/>
        </w:trPr>
        <w:tc>
          <w:tcPr>
            <w:tcW w:w="9628" w:type="dxa"/>
            <w:gridSpan w:val="4"/>
            <w:vAlign w:val="center"/>
          </w:tcPr>
          <w:p w14:paraId="57C335D7" w14:textId="512B08D3" w:rsidR="00D26D79" w:rsidRPr="00357764" w:rsidRDefault="00D26D79" w:rsidP="00863189">
            <w:pPr>
              <w:rPr>
                <w:rFonts w:eastAsia="Times New Roman"/>
                <w:sz w:val="24"/>
                <w:lang w:eastAsia="ru-RU"/>
              </w:rPr>
            </w:pPr>
            <w:r>
              <w:rPr>
                <w:rFonts w:eastAsia="Times New Roman"/>
                <w:b/>
                <w:sz w:val="24"/>
                <w:lang w:eastAsia="ru-RU"/>
              </w:rPr>
              <w:t>Вибірковий блок фахових компонент практичного профілю</w:t>
            </w:r>
            <w:r w:rsidR="00812BD5">
              <w:rPr>
                <w:rFonts w:eastAsia="Times New Roman"/>
                <w:b/>
                <w:sz w:val="24"/>
                <w:lang w:eastAsia="ru-RU"/>
              </w:rPr>
              <w:t xml:space="preserve"> </w:t>
            </w:r>
            <w:r w:rsidR="00812BD5" w:rsidRPr="00812BD5">
              <w:rPr>
                <w:rFonts w:eastAsia="Times New Roman"/>
                <w:b/>
                <w:i/>
                <w:sz w:val="24"/>
                <w:lang w:eastAsia="ru-RU"/>
              </w:rPr>
              <w:t>(</w:t>
            </w:r>
            <w:r w:rsidR="00812BD5">
              <w:rPr>
                <w:rFonts w:eastAsia="Times New Roman"/>
                <w:b/>
                <w:i/>
                <w:sz w:val="24"/>
                <w:lang w:eastAsia="ru-RU"/>
              </w:rPr>
              <w:t>Геодезичне забезпечення землеустрою та кадастру</w:t>
            </w:r>
            <w:r w:rsidR="00812BD5" w:rsidRPr="00812BD5">
              <w:rPr>
                <w:rFonts w:eastAsia="Times New Roman"/>
                <w:b/>
                <w:i/>
                <w:sz w:val="24"/>
                <w:lang w:eastAsia="ru-RU"/>
              </w:rPr>
              <w:t>)</w:t>
            </w:r>
          </w:p>
        </w:tc>
      </w:tr>
      <w:tr w:rsidR="00812BD5" w:rsidRPr="00357764" w14:paraId="790A1EBC" w14:textId="77777777" w:rsidTr="00863189">
        <w:trPr>
          <w:trHeight w:val="340"/>
        </w:trPr>
        <w:tc>
          <w:tcPr>
            <w:tcW w:w="1652" w:type="dxa"/>
            <w:vAlign w:val="center"/>
          </w:tcPr>
          <w:p w14:paraId="00E620CB" w14:textId="3B0BE83B" w:rsidR="00812BD5" w:rsidRPr="00357764" w:rsidRDefault="00812BD5" w:rsidP="00812BD5">
            <w:pPr>
              <w:rPr>
                <w:rFonts w:eastAsia="Times New Roman"/>
                <w:sz w:val="24"/>
                <w:lang w:eastAsia="ru-RU"/>
              </w:rPr>
            </w:pPr>
            <w:r>
              <w:rPr>
                <w:rFonts w:eastAsia="Times New Roman"/>
                <w:sz w:val="24"/>
                <w:lang w:eastAsia="ru-RU"/>
              </w:rPr>
              <w:t>ВК4.1</w:t>
            </w:r>
          </w:p>
        </w:tc>
        <w:tc>
          <w:tcPr>
            <w:tcW w:w="4513" w:type="dxa"/>
            <w:vAlign w:val="center"/>
          </w:tcPr>
          <w:p w14:paraId="1784C046" w14:textId="6B9EB131" w:rsidR="00812BD5" w:rsidRPr="00357764" w:rsidRDefault="00812BD5" w:rsidP="00812BD5">
            <w:pPr>
              <w:jc w:val="both"/>
              <w:rPr>
                <w:rFonts w:eastAsia="Times New Roman"/>
                <w:sz w:val="24"/>
                <w:lang w:eastAsia="ru-RU"/>
              </w:rPr>
            </w:pPr>
            <w:r w:rsidRPr="00812BD5">
              <w:rPr>
                <w:rFonts w:eastAsia="Times New Roman"/>
                <w:sz w:val="24"/>
                <w:lang w:eastAsia="ru-RU"/>
              </w:rPr>
              <w:t>Геодезичні методи кадастрових зйомок</w:t>
            </w:r>
          </w:p>
        </w:tc>
        <w:tc>
          <w:tcPr>
            <w:tcW w:w="1537" w:type="dxa"/>
            <w:vAlign w:val="center"/>
          </w:tcPr>
          <w:p w14:paraId="5AD0FD91" w14:textId="577DD3D3" w:rsidR="00812BD5" w:rsidRPr="00357764" w:rsidRDefault="00812BD5" w:rsidP="00812BD5">
            <w:pPr>
              <w:rPr>
                <w:rFonts w:eastAsia="Times New Roman"/>
                <w:sz w:val="24"/>
                <w:lang w:eastAsia="ru-RU"/>
              </w:rPr>
            </w:pPr>
            <w:r>
              <w:rPr>
                <w:rFonts w:eastAsia="Times New Roman"/>
                <w:sz w:val="24"/>
                <w:lang w:eastAsia="ru-RU"/>
              </w:rPr>
              <w:t>6</w:t>
            </w:r>
          </w:p>
        </w:tc>
        <w:tc>
          <w:tcPr>
            <w:tcW w:w="1926" w:type="dxa"/>
            <w:vAlign w:val="center"/>
          </w:tcPr>
          <w:p w14:paraId="1E9C9B9A" w14:textId="11341FF2" w:rsidR="00812BD5" w:rsidRPr="00357764" w:rsidRDefault="00812BD5" w:rsidP="00812BD5">
            <w:pPr>
              <w:rPr>
                <w:rFonts w:eastAsia="Times New Roman"/>
                <w:sz w:val="24"/>
                <w:lang w:eastAsia="ru-RU"/>
              </w:rPr>
            </w:pPr>
            <w:r w:rsidRPr="00197A3C">
              <w:rPr>
                <w:rFonts w:eastAsia="Times New Roman"/>
                <w:sz w:val="24"/>
                <w:lang w:eastAsia="ru-RU"/>
              </w:rPr>
              <w:t>Екзамен</w:t>
            </w:r>
          </w:p>
        </w:tc>
      </w:tr>
      <w:tr w:rsidR="00812BD5" w:rsidRPr="00357764" w14:paraId="36CBD084" w14:textId="77777777" w:rsidTr="00863189">
        <w:trPr>
          <w:trHeight w:val="340"/>
        </w:trPr>
        <w:tc>
          <w:tcPr>
            <w:tcW w:w="1652" w:type="dxa"/>
            <w:vAlign w:val="center"/>
          </w:tcPr>
          <w:p w14:paraId="767B6E0C" w14:textId="6AC2AE5F" w:rsidR="00812BD5" w:rsidRDefault="00812BD5" w:rsidP="00812BD5">
            <w:pPr>
              <w:rPr>
                <w:rFonts w:eastAsia="Times New Roman"/>
                <w:sz w:val="24"/>
                <w:lang w:eastAsia="ru-RU"/>
              </w:rPr>
            </w:pPr>
            <w:r>
              <w:rPr>
                <w:rFonts w:eastAsia="Times New Roman"/>
                <w:sz w:val="24"/>
                <w:lang w:eastAsia="ru-RU"/>
              </w:rPr>
              <w:t>ВК4.2</w:t>
            </w:r>
          </w:p>
        </w:tc>
        <w:tc>
          <w:tcPr>
            <w:tcW w:w="4513" w:type="dxa"/>
            <w:vAlign w:val="center"/>
          </w:tcPr>
          <w:p w14:paraId="7839B61F" w14:textId="638A0C7F" w:rsidR="00812BD5" w:rsidRPr="00357764" w:rsidRDefault="00812BD5" w:rsidP="00812BD5">
            <w:pPr>
              <w:jc w:val="both"/>
              <w:rPr>
                <w:rFonts w:eastAsia="Times New Roman"/>
                <w:sz w:val="24"/>
                <w:lang w:eastAsia="ru-RU"/>
              </w:rPr>
            </w:pPr>
            <w:r w:rsidRPr="00812BD5">
              <w:rPr>
                <w:rFonts w:eastAsia="Times New Roman"/>
                <w:sz w:val="24"/>
                <w:lang w:eastAsia="ru-RU"/>
              </w:rPr>
              <w:t>Сучасні технології забезпечення еколого-землевпорядних заходів</w:t>
            </w:r>
          </w:p>
        </w:tc>
        <w:tc>
          <w:tcPr>
            <w:tcW w:w="1537" w:type="dxa"/>
            <w:vAlign w:val="center"/>
          </w:tcPr>
          <w:p w14:paraId="590CB587" w14:textId="17BA35AC" w:rsidR="00812BD5" w:rsidRPr="00357764" w:rsidRDefault="00812BD5" w:rsidP="00812BD5">
            <w:pPr>
              <w:rPr>
                <w:rFonts w:eastAsia="Times New Roman"/>
                <w:sz w:val="24"/>
                <w:lang w:eastAsia="ru-RU"/>
              </w:rPr>
            </w:pPr>
            <w:r>
              <w:rPr>
                <w:rFonts w:eastAsia="Times New Roman"/>
                <w:sz w:val="24"/>
                <w:lang w:eastAsia="ru-RU"/>
              </w:rPr>
              <w:t>6</w:t>
            </w:r>
          </w:p>
        </w:tc>
        <w:tc>
          <w:tcPr>
            <w:tcW w:w="1926" w:type="dxa"/>
            <w:vAlign w:val="center"/>
          </w:tcPr>
          <w:p w14:paraId="579CD608" w14:textId="5DA9C825" w:rsidR="00812BD5" w:rsidRPr="00357764" w:rsidRDefault="00812BD5" w:rsidP="00812BD5">
            <w:pPr>
              <w:rPr>
                <w:rFonts w:eastAsia="Times New Roman"/>
                <w:sz w:val="24"/>
                <w:lang w:eastAsia="ru-RU"/>
              </w:rPr>
            </w:pPr>
            <w:r w:rsidRPr="00197A3C">
              <w:rPr>
                <w:rFonts w:eastAsia="Times New Roman"/>
                <w:sz w:val="24"/>
                <w:lang w:eastAsia="ru-RU"/>
              </w:rPr>
              <w:t>Екзамен</w:t>
            </w:r>
          </w:p>
        </w:tc>
      </w:tr>
      <w:tr w:rsidR="000B33F0" w:rsidRPr="00357764" w14:paraId="0DBE8078" w14:textId="77777777" w:rsidTr="00F25859">
        <w:trPr>
          <w:trHeight w:val="510"/>
        </w:trPr>
        <w:tc>
          <w:tcPr>
            <w:tcW w:w="9628" w:type="dxa"/>
            <w:gridSpan w:val="4"/>
            <w:vAlign w:val="center"/>
          </w:tcPr>
          <w:p w14:paraId="0590594D" w14:textId="0B5BA912" w:rsidR="000B33F0" w:rsidRPr="00357764" w:rsidRDefault="000B33F0" w:rsidP="00320B4C">
            <w:pPr>
              <w:rPr>
                <w:rFonts w:eastAsia="Times New Roman"/>
                <w:sz w:val="24"/>
                <w:lang w:eastAsia="ru-RU"/>
              </w:rPr>
            </w:pPr>
            <w:r>
              <w:rPr>
                <w:rFonts w:eastAsia="Times New Roman"/>
                <w:b/>
                <w:sz w:val="24"/>
                <w:lang w:eastAsia="ru-RU"/>
              </w:rPr>
              <w:t xml:space="preserve">Вибірковий блок фахових компонент практичного профілю </w:t>
            </w:r>
            <w:r w:rsidRPr="000B33F0">
              <w:rPr>
                <w:rFonts w:eastAsia="Times New Roman"/>
                <w:b/>
                <w:i/>
                <w:sz w:val="24"/>
                <w:lang w:eastAsia="ru-RU"/>
              </w:rPr>
              <w:t>(</w:t>
            </w:r>
            <w:r w:rsidR="00ED54B6">
              <w:rPr>
                <w:rFonts w:eastAsia="Times New Roman"/>
                <w:b/>
                <w:i/>
                <w:sz w:val="24"/>
                <w:lang w:eastAsia="ru-RU"/>
              </w:rPr>
              <w:t xml:space="preserve">Програмні засоби </w:t>
            </w:r>
            <w:r w:rsidR="00ED54B6" w:rsidRPr="00ED54B6">
              <w:rPr>
                <w:rFonts w:eastAsia="Times New Roman"/>
                <w:b/>
                <w:i/>
                <w:sz w:val="24"/>
                <w:lang w:eastAsia="ru-RU"/>
              </w:rPr>
              <w:t>забезпечення землеустрою та кадастру</w:t>
            </w:r>
            <w:r>
              <w:rPr>
                <w:rFonts w:eastAsia="Times New Roman"/>
                <w:b/>
                <w:i/>
                <w:sz w:val="24"/>
                <w:lang w:eastAsia="ru-RU"/>
              </w:rPr>
              <w:t>)</w:t>
            </w:r>
          </w:p>
        </w:tc>
      </w:tr>
      <w:tr w:rsidR="00812BD5" w:rsidRPr="00357764" w14:paraId="67A143FF" w14:textId="77777777" w:rsidTr="00320B4C">
        <w:trPr>
          <w:trHeight w:val="340"/>
        </w:trPr>
        <w:tc>
          <w:tcPr>
            <w:tcW w:w="1652" w:type="dxa"/>
            <w:vAlign w:val="center"/>
          </w:tcPr>
          <w:p w14:paraId="6053367C" w14:textId="5DEF6C08" w:rsidR="00812BD5" w:rsidRPr="00357764" w:rsidRDefault="00812BD5" w:rsidP="00812BD5">
            <w:pPr>
              <w:rPr>
                <w:rFonts w:eastAsia="Times New Roman"/>
                <w:sz w:val="24"/>
                <w:lang w:eastAsia="ru-RU"/>
              </w:rPr>
            </w:pPr>
            <w:r>
              <w:rPr>
                <w:rFonts w:eastAsia="Times New Roman"/>
                <w:sz w:val="24"/>
                <w:lang w:eastAsia="ru-RU"/>
              </w:rPr>
              <w:t>ВК5.1</w:t>
            </w:r>
          </w:p>
        </w:tc>
        <w:tc>
          <w:tcPr>
            <w:tcW w:w="4513" w:type="dxa"/>
            <w:vAlign w:val="center"/>
          </w:tcPr>
          <w:p w14:paraId="735E2A68" w14:textId="23FCD6C8" w:rsidR="00812BD5" w:rsidRPr="00357764" w:rsidRDefault="00812BD5" w:rsidP="00812BD5">
            <w:pPr>
              <w:jc w:val="both"/>
              <w:rPr>
                <w:rFonts w:eastAsia="Times New Roman"/>
                <w:sz w:val="24"/>
                <w:lang w:eastAsia="ru-RU"/>
              </w:rPr>
            </w:pPr>
            <w:r w:rsidRPr="00812BD5">
              <w:rPr>
                <w:rFonts w:eastAsia="Times New Roman"/>
                <w:sz w:val="24"/>
                <w:lang w:eastAsia="ru-RU"/>
              </w:rPr>
              <w:t>Програмно-апаратне забезпечення геодезії та землеустрою</w:t>
            </w:r>
          </w:p>
        </w:tc>
        <w:tc>
          <w:tcPr>
            <w:tcW w:w="1537" w:type="dxa"/>
            <w:vAlign w:val="center"/>
          </w:tcPr>
          <w:p w14:paraId="7E8DBF2E" w14:textId="35C871C7" w:rsidR="00812BD5" w:rsidRPr="00357764" w:rsidRDefault="00812BD5" w:rsidP="00812BD5">
            <w:pPr>
              <w:rPr>
                <w:rFonts w:eastAsia="Times New Roman"/>
                <w:sz w:val="24"/>
                <w:lang w:eastAsia="ru-RU"/>
              </w:rPr>
            </w:pPr>
            <w:r>
              <w:rPr>
                <w:rFonts w:eastAsia="Times New Roman"/>
                <w:sz w:val="24"/>
                <w:lang w:eastAsia="ru-RU"/>
              </w:rPr>
              <w:t>4</w:t>
            </w:r>
          </w:p>
        </w:tc>
        <w:tc>
          <w:tcPr>
            <w:tcW w:w="1926" w:type="dxa"/>
            <w:vAlign w:val="center"/>
          </w:tcPr>
          <w:p w14:paraId="1EEC3B07" w14:textId="19938FD4" w:rsidR="00812BD5" w:rsidRPr="00357764" w:rsidRDefault="00812BD5" w:rsidP="00812BD5">
            <w:pPr>
              <w:rPr>
                <w:rFonts w:eastAsia="Times New Roman"/>
                <w:sz w:val="24"/>
                <w:lang w:eastAsia="ru-RU"/>
              </w:rPr>
            </w:pPr>
            <w:r w:rsidRPr="00197A3C">
              <w:rPr>
                <w:rFonts w:eastAsia="Times New Roman"/>
                <w:sz w:val="24"/>
                <w:lang w:eastAsia="ru-RU"/>
              </w:rPr>
              <w:t>Екзамен</w:t>
            </w:r>
          </w:p>
        </w:tc>
      </w:tr>
      <w:tr w:rsidR="00812BD5" w:rsidRPr="00357764" w14:paraId="165B5671" w14:textId="77777777" w:rsidTr="00320B4C">
        <w:trPr>
          <w:trHeight w:val="340"/>
        </w:trPr>
        <w:tc>
          <w:tcPr>
            <w:tcW w:w="1652" w:type="dxa"/>
            <w:vAlign w:val="center"/>
          </w:tcPr>
          <w:p w14:paraId="30BA8047" w14:textId="1DFA0B18" w:rsidR="00812BD5" w:rsidRPr="00357764" w:rsidRDefault="00812BD5" w:rsidP="00812BD5">
            <w:pPr>
              <w:rPr>
                <w:rFonts w:eastAsia="Times New Roman"/>
                <w:sz w:val="24"/>
                <w:lang w:eastAsia="ru-RU"/>
              </w:rPr>
            </w:pPr>
            <w:r>
              <w:rPr>
                <w:rFonts w:eastAsia="Times New Roman"/>
                <w:sz w:val="24"/>
                <w:lang w:eastAsia="ru-RU"/>
              </w:rPr>
              <w:t>ВК5.2</w:t>
            </w:r>
          </w:p>
        </w:tc>
        <w:tc>
          <w:tcPr>
            <w:tcW w:w="4513" w:type="dxa"/>
            <w:vAlign w:val="center"/>
          </w:tcPr>
          <w:p w14:paraId="7DD7FA2F" w14:textId="00BDE1FB" w:rsidR="00812BD5" w:rsidRPr="00357764" w:rsidRDefault="00ED54B6" w:rsidP="00ED54B6">
            <w:pPr>
              <w:jc w:val="both"/>
              <w:rPr>
                <w:rFonts w:eastAsia="Times New Roman"/>
                <w:sz w:val="24"/>
                <w:lang w:eastAsia="ru-RU"/>
              </w:rPr>
            </w:pPr>
            <w:r w:rsidRPr="00ED54B6">
              <w:rPr>
                <w:rFonts w:eastAsia="Times New Roman"/>
                <w:sz w:val="24"/>
                <w:lang w:eastAsia="ru-RU"/>
              </w:rPr>
              <w:t>Геоінформаційні системи автоматизованого кадастру</w:t>
            </w:r>
          </w:p>
        </w:tc>
        <w:tc>
          <w:tcPr>
            <w:tcW w:w="1537" w:type="dxa"/>
            <w:vAlign w:val="center"/>
          </w:tcPr>
          <w:p w14:paraId="61A5C778" w14:textId="65C19ED5" w:rsidR="00812BD5" w:rsidRPr="00357764" w:rsidRDefault="00812BD5" w:rsidP="00812BD5">
            <w:pPr>
              <w:rPr>
                <w:rFonts w:eastAsia="Times New Roman"/>
                <w:sz w:val="24"/>
                <w:lang w:eastAsia="ru-RU"/>
              </w:rPr>
            </w:pPr>
            <w:r>
              <w:rPr>
                <w:rFonts w:eastAsia="Times New Roman"/>
                <w:sz w:val="24"/>
                <w:lang w:eastAsia="ru-RU"/>
              </w:rPr>
              <w:t>4</w:t>
            </w:r>
          </w:p>
        </w:tc>
        <w:tc>
          <w:tcPr>
            <w:tcW w:w="1926" w:type="dxa"/>
            <w:vAlign w:val="center"/>
          </w:tcPr>
          <w:p w14:paraId="2FE2441A" w14:textId="4D017382" w:rsidR="00812BD5" w:rsidRPr="00357764" w:rsidRDefault="00812BD5" w:rsidP="00812BD5">
            <w:pPr>
              <w:rPr>
                <w:rFonts w:eastAsia="Times New Roman"/>
                <w:sz w:val="24"/>
                <w:lang w:eastAsia="ru-RU"/>
              </w:rPr>
            </w:pPr>
            <w:r w:rsidRPr="00197A3C">
              <w:rPr>
                <w:rFonts w:eastAsia="Times New Roman"/>
                <w:sz w:val="24"/>
                <w:lang w:eastAsia="ru-RU"/>
              </w:rPr>
              <w:t>Екзамен</w:t>
            </w:r>
          </w:p>
        </w:tc>
      </w:tr>
      <w:tr w:rsidR="000B33F0" w:rsidRPr="00357764" w14:paraId="78BAD491" w14:textId="77777777" w:rsidTr="00BA69E8">
        <w:trPr>
          <w:trHeight w:val="363"/>
        </w:trPr>
        <w:tc>
          <w:tcPr>
            <w:tcW w:w="6165" w:type="dxa"/>
            <w:gridSpan w:val="2"/>
            <w:vAlign w:val="center"/>
          </w:tcPr>
          <w:p w14:paraId="3320F6F6" w14:textId="0289DA9F" w:rsidR="000B33F0" w:rsidRPr="00357764" w:rsidRDefault="000B33F0" w:rsidP="000B33F0">
            <w:pPr>
              <w:jc w:val="right"/>
              <w:rPr>
                <w:rFonts w:eastAsia="Times New Roman"/>
                <w:sz w:val="24"/>
                <w:lang w:eastAsia="ru-RU"/>
              </w:rPr>
            </w:pPr>
            <w:r w:rsidRPr="00F25859">
              <w:rPr>
                <w:rFonts w:eastAsia="Courier New"/>
                <w:b/>
                <w:bCs/>
                <w:color w:val="000000"/>
                <w:sz w:val="24"/>
                <w:lang w:eastAsia="uk-UA"/>
              </w:rPr>
              <w:t>Разом вибіркових фахових компонент</w:t>
            </w:r>
            <w:r>
              <w:rPr>
                <w:rFonts w:eastAsia="Courier New"/>
                <w:b/>
                <w:bCs/>
                <w:color w:val="000000"/>
                <w:sz w:val="23"/>
                <w:szCs w:val="23"/>
                <w:lang w:eastAsia="uk-UA"/>
              </w:rPr>
              <w:t>:</w:t>
            </w:r>
          </w:p>
        </w:tc>
        <w:tc>
          <w:tcPr>
            <w:tcW w:w="3463" w:type="dxa"/>
            <w:gridSpan w:val="2"/>
            <w:vAlign w:val="center"/>
          </w:tcPr>
          <w:p w14:paraId="5E18CE9A" w14:textId="27912E94" w:rsidR="000B33F0" w:rsidRPr="00BA69E8" w:rsidRDefault="00197BA8" w:rsidP="000B33F0">
            <w:pPr>
              <w:jc w:val="left"/>
              <w:rPr>
                <w:rFonts w:eastAsia="Times New Roman"/>
                <w:i/>
                <w:sz w:val="24"/>
                <w:lang w:eastAsia="ru-RU"/>
              </w:rPr>
            </w:pPr>
            <w:r w:rsidRPr="00BA69E8">
              <w:rPr>
                <w:rFonts w:eastAsia="Times New Roman"/>
                <w:b/>
                <w:sz w:val="24"/>
                <w:lang w:eastAsia="ru-RU"/>
              </w:rPr>
              <w:t>22,5</w:t>
            </w:r>
            <w:r w:rsidRPr="00BA69E8">
              <w:rPr>
                <w:rFonts w:eastAsia="Times New Roman"/>
                <w:i/>
                <w:sz w:val="24"/>
                <w:lang w:eastAsia="ru-RU"/>
              </w:rPr>
              <w:t xml:space="preserve"> кредитів</w:t>
            </w:r>
          </w:p>
        </w:tc>
      </w:tr>
      <w:tr w:rsidR="000B33F0" w:rsidRPr="00357764" w14:paraId="45BC0900" w14:textId="77777777" w:rsidTr="00BA69E8">
        <w:trPr>
          <w:trHeight w:val="413"/>
        </w:trPr>
        <w:tc>
          <w:tcPr>
            <w:tcW w:w="6165" w:type="dxa"/>
            <w:gridSpan w:val="2"/>
            <w:vAlign w:val="center"/>
          </w:tcPr>
          <w:p w14:paraId="0097525A" w14:textId="685981C2" w:rsidR="000B33F0" w:rsidRPr="00357764" w:rsidRDefault="000B33F0" w:rsidP="000B33F0">
            <w:pPr>
              <w:jc w:val="right"/>
              <w:rPr>
                <w:rFonts w:eastAsia="Times New Roman"/>
                <w:sz w:val="24"/>
                <w:lang w:eastAsia="ru-RU"/>
              </w:rPr>
            </w:pPr>
            <w:r w:rsidRPr="00F25859">
              <w:rPr>
                <w:rFonts w:eastAsia="Courier New"/>
                <w:b/>
                <w:bCs/>
                <w:color w:val="000000"/>
                <w:sz w:val="24"/>
                <w:lang w:eastAsia="uk-UA"/>
              </w:rPr>
              <w:t>Загальний обсяг вибіркових компонент</w:t>
            </w:r>
            <w:r>
              <w:rPr>
                <w:rFonts w:eastAsia="Courier New"/>
                <w:b/>
                <w:bCs/>
                <w:color w:val="000000"/>
                <w:sz w:val="23"/>
                <w:szCs w:val="23"/>
                <w:lang w:eastAsia="uk-UA"/>
              </w:rPr>
              <w:t>:</w:t>
            </w:r>
          </w:p>
        </w:tc>
        <w:tc>
          <w:tcPr>
            <w:tcW w:w="3463" w:type="dxa"/>
            <w:gridSpan w:val="2"/>
            <w:vAlign w:val="center"/>
          </w:tcPr>
          <w:p w14:paraId="347D4B3C" w14:textId="42E1C010" w:rsidR="000B33F0" w:rsidRPr="00BA69E8" w:rsidRDefault="00197BA8" w:rsidP="000B33F0">
            <w:pPr>
              <w:jc w:val="left"/>
              <w:rPr>
                <w:rFonts w:eastAsia="Times New Roman"/>
                <w:sz w:val="24"/>
                <w:lang w:eastAsia="ru-RU"/>
              </w:rPr>
            </w:pPr>
            <w:r w:rsidRPr="00BA69E8">
              <w:rPr>
                <w:rFonts w:eastAsia="Times New Roman"/>
                <w:b/>
                <w:sz w:val="24"/>
                <w:lang w:eastAsia="ru-RU"/>
              </w:rPr>
              <w:t>30,5</w:t>
            </w:r>
            <w:r w:rsidR="000B33F0" w:rsidRPr="00BA69E8">
              <w:rPr>
                <w:rFonts w:eastAsia="Times New Roman"/>
                <w:i/>
                <w:sz w:val="24"/>
                <w:lang w:eastAsia="ru-RU"/>
              </w:rPr>
              <w:t xml:space="preserve"> кредитів</w:t>
            </w:r>
          </w:p>
        </w:tc>
      </w:tr>
      <w:tr w:rsidR="000B33F0" w:rsidRPr="00357764" w14:paraId="7C5C1037" w14:textId="77777777" w:rsidTr="00BA69E8">
        <w:trPr>
          <w:trHeight w:val="321"/>
        </w:trPr>
        <w:tc>
          <w:tcPr>
            <w:tcW w:w="6165" w:type="dxa"/>
            <w:gridSpan w:val="2"/>
            <w:vAlign w:val="center"/>
          </w:tcPr>
          <w:p w14:paraId="18E78C36" w14:textId="6107EE1C" w:rsidR="000B33F0" w:rsidRPr="00357764" w:rsidRDefault="000B33F0" w:rsidP="000B33F0">
            <w:pPr>
              <w:jc w:val="right"/>
              <w:rPr>
                <w:rFonts w:eastAsia="Courier New"/>
                <w:b/>
                <w:bCs/>
                <w:color w:val="000000"/>
                <w:sz w:val="23"/>
                <w:szCs w:val="23"/>
                <w:lang w:eastAsia="uk-UA"/>
              </w:rPr>
            </w:pPr>
            <w:r w:rsidRPr="00F25859">
              <w:rPr>
                <w:rFonts w:eastAsia="Courier New"/>
                <w:b/>
                <w:bCs/>
                <w:color w:val="000000"/>
                <w:sz w:val="24"/>
                <w:lang w:eastAsia="uk-UA"/>
              </w:rPr>
              <w:t>Загальний обсяг освітньої програми</w:t>
            </w:r>
            <w:r w:rsidRPr="00357764">
              <w:rPr>
                <w:rFonts w:eastAsia="Courier New"/>
                <w:b/>
                <w:bCs/>
                <w:color w:val="000000"/>
                <w:sz w:val="23"/>
                <w:szCs w:val="23"/>
                <w:lang w:eastAsia="uk-UA"/>
              </w:rPr>
              <w:t>:</w:t>
            </w:r>
          </w:p>
        </w:tc>
        <w:tc>
          <w:tcPr>
            <w:tcW w:w="3463" w:type="dxa"/>
            <w:gridSpan w:val="2"/>
            <w:vAlign w:val="center"/>
          </w:tcPr>
          <w:p w14:paraId="05FAAA18" w14:textId="0DE287E9" w:rsidR="000B33F0" w:rsidRPr="000B33F0" w:rsidRDefault="000B33F0" w:rsidP="000B33F0">
            <w:pPr>
              <w:jc w:val="left"/>
              <w:rPr>
                <w:rFonts w:eastAsia="Times New Roman"/>
                <w:b/>
                <w:sz w:val="24"/>
                <w:lang w:eastAsia="ru-RU"/>
              </w:rPr>
            </w:pPr>
            <w:r>
              <w:rPr>
                <w:rFonts w:eastAsia="Times New Roman"/>
                <w:b/>
                <w:sz w:val="24"/>
                <w:lang w:eastAsia="ru-RU"/>
              </w:rPr>
              <w:tab/>
            </w:r>
            <w:r w:rsidR="00AD785A">
              <w:rPr>
                <w:rFonts w:eastAsia="Times New Roman"/>
                <w:b/>
                <w:sz w:val="24"/>
                <w:lang w:eastAsia="ru-RU"/>
              </w:rPr>
              <w:t>120</w:t>
            </w:r>
          </w:p>
        </w:tc>
      </w:tr>
    </w:tbl>
    <w:p w14:paraId="1E3CF6ED" w14:textId="7187A951" w:rsidR="00707C73" w:rsidRDefault="00707C73" w:rsidP="000C45ED">
      <w:pPr>
        <w:spacing w:before="240" w:after="120" w:line="240" w:lineRule="auto"/>
        <w:ind w:firstLine="709"/>
        <w:jc w:val="both"/>
        <w:rPr>
          <w:rFonts w:eastAsia="Times New Roman" w:cs="Times New Roman"/>
          <w:b/>
          <w:bCs/>
          <w:kern w:val="24"/>
          <w:szCs w:val="28"/>
        </w:rPr>
      </w:pPr>
      <w:bookmarkStart w:id="6" w:name="bookmark11"/>
      <w:r>
        <w:rPr>
          <w:rFonts w:eastAsia="Times New Roman" w:cs="Times New Roman"/>
          <w:b/>
          <w:bCs/>
          <w:kern w:val="24"/>
          <w:szCs w:val="28"/>
        </w:rPr>
        <w:br w:type="page"/>
      </w:r>
    </w:p>
    <w:p w14:paraId="45AF6BDC" w14:textId="4A982682" w:rsidR="000B03C2" w:rsidRDefault="000C45ED" w:rsidP="000C45ED">
      <w:pPr>
        <w:spacing w:before="240" w:after="120" w:line="240" w:lineRule="auto"/>
        <w:ind w:firstLine="709"/>
        <w:jc w:val="both"/>
        <w:rPr>
          <w:rFonts w:eastAsia="Times New Roman" w:cs="Times New Roman"/>
          <w:b/>
          <w:bCs/>
          <w:kern w:val="24"/>
          <w:szCs w:val="28"/>
        </w:rPr>
      </w:pPr>
      <w:r>
        <w:rPr>
          <w:rFonts w:eastAsia="Times New Roman" w:cs="Times New Roman"/>
          <w:b/>
          <w:bCs/>
          <w:kern w:val="24"/>
          <w:szCs w:val="28"/>
        </w:rPr>
        <w:lastRenderedPageBreak/>
        <w:t xml:space="preserve">2.2 </w:t>
      </w:r>
      <w:r w:rsidR="000B03C2" w:rsidRPr="00357764">
        <w:rPr>
          <w:rFonts w:eastAsia="Times New Roman" w:cs="Times New Roman"/>
          <w:b/>
          <w:bCs/>
          <w:kern w:val="24"/>
          <w:szCs w:val="28"/>
        </w:rPr>
        <w:t>Структурно-логічна схема освітньої програми</w:t>
      </w:r>
    </w:p>
    <w:p w14:paraId="59C8DCE0" w14:textId="29275A62" w:rsidR="000C45ED" w:rsidRDefault="00900CFC" w:rsidP="000C45ED">
      <w:pPr>
        <w:spacing w:after="120" w:line="240" w:lineRule="auto"/>
        <w:ind w:firstLine="709"/>
        <w:jc w:val="both"/>
        <w:rPr>
          <w:szCs w:val="28"/>
        </w:rPr>
      </w:pPr>
      <w:r>
        <w:rPr>
          <w:szCs w:val="28"/>
        </w:rPr>
        <w:t>Рекомендовані ш</w:t>
      </w:r>
      <w:r w:rsidR="000C45ED" w:rsidRPr="00A30761">
        <w:rPr>
          <w:szCs w:val="28"/>
        </w:rPr>
        <w:t>аблон</w:t>
      </w:r>
      <w:r w:rsidR="000C45ED">
        <w:rPr>
          <w:szCs w:val="28"/>
        </w:rPr>
        <w:t>и</w:t>
      </w:r>
      <w:r w:rsidR="000C45ED" w:rsidRPr="00A30761">
        <w:rPr>
          <w:szCs w:val="28"/>
        </w:rPr>
        <w:t xml:space="preserve"> структурно-логічної схеми </w:t>
      </w:r>
      <w:r>
        <w:rPr>
          <w:szCs w:val="28"/>
        </w:rPr>
        <w:t>розміщені на сайті УДУНТ на сторінці «Освіта»-«Освітній процес». Можливе використання інших шаблонів.</w:t>
      </w:r>
    </w:p>
    <w:tbl>
      <w:tblPr>
        <w:tblW w:w="99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709"/>
        <w:gridCol w:w="706"/>
        <w:gridCol w:w="17"/>
        <w:gridCol w:w="85"/>
        <w:gridCol w:w="60"/>
        <w:gridCol w:w="285"/>
        <w:gridCol w:w="690"/>
        <w:gridCol w:w="879"/>
        <w:gridCol w:w="559"/>
        <w:gridCol w:w="683"/>
        <w:gridCol w:w="851"/>
        <w:gridCol w:w="482"/>
        <w:gridCol w:w="84"/>
        <w:gridCol w:w="142"/>
        <w:gridCol w:w="284"/>
        <w:gridCol w:w="283"/>
        <w:gridCol w:w="709"/>
        <w:gridCol w:w="641"/>
        <w:gridCol w:w="244"/>
        <w:gridCol w:w="107"/>
        <w:gridCol w:w="746"/>
      </w:tblGrid>
      <w:tr w:rsidR="003737D4" w:rsidRPr="003737D4" w14:paraId="17570701" w14:textId="77777777" w:rsidTr="000A5F13">
        <w:trPr>
          <w:trHeight w:val="312"/>
        </w:trPr>
        <w:tc>
          <w:tcPr>
            <w:tcW w:w="9955" w:type="dxa"/>
            <w:gridSpan w:val="22"/>
            <w:tcBorders>
              <w:top w:val="single" w:sz="4" w:space="0" w:color="auto"/>
              <w:left w:val="single" w:sz="4" w:space="0" w:color="auto"/>
              <w:bottom w:val="single" w:sz="4" w:space="0" w:color="auto"/>
              <w:right w:val="single" w:sz="4" w:space="0" w:color="auto"/>
            </w:tcBorders>
            <w:shd w:val="clear" w:color="auto" w:fill="FFFFFF"/>
            <w:vAlign w:val="center"/>
            <w:hideMark/>
          </w:tcPr>
          <w:p w14:paraId="292F5184"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r w:rsidRPr="003737D4">
              <w:rPr>
                <w:rFonts w:eastAsia="Times New Roman" w:cs="Times New Roman"/>
                <w:b/>
                <w:bCs/>
                <w:sz w:val="24"/>
                <w:szCs w:val="24"/>
              </w:rPr>
              <w:t>Підготовка магістра з геодезії та землеустрою</w:t>
            </w:r>
          </w:p>
        </w:tc>
      </w:tr>
      <w:tr w:rsidR="003737D4" w:rsidRPr="003737D4" w14:paraId="4AE39C8E" w14:textId="77777777" w:rsidTr="000A5F13">
        <w:trPr>
          <w:trHeight w:val="126"/>
        </w:trPr>
        <w:tc>
          <w:tcPr>
            <w:tcW w:w="2226" w:type="dxa"/>
            <w:gridSpan w:val="5"/>
            <w:tcBorders>
              <w:top w:val="single" w:sz="4" w:space="0" w:color="auto"/>
              <w:left w:val="single" w:sz="12" w:space="0" w:color="FFFFFF"/>
              <w:bottom w:val="single" w:sz="4" w:space="0" w:color="auto"/>
              <w:right w:val="single" w:sz="4" w:space="0" w:color="auto"/>
            </w:tcBorders>
            <w:shd w:val="clear" w:color="auto" w:fill="FFFFFF"/>
            <w:vAlign w:val="center"/>
          </w:tcPr>
          <w:p w14:paraId="00B460DF"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c>
          <w:tcPr>
            <w:tcW w:w="4999"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22F504A2"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p>
        </w:tc>
        <w:tc>
          <w:tcPr>
            <w:tcW w:w="2730" w:type="dxa"/>
            <w:gridSpan w:val="6"/>
            <w:tcBorders>
              <w:top w:val="single" w:sz="4" w:space="0" w:color="auto"/>
              <w:left w:val="single" w:sz="4" w:space="0" w:color="auto"/>
              <w:bottom w:val="single" w:sz="4" w:space="0" w:color="auto"/>
              <w:right w:val="single" w:sz="12" w:space="0" w:color="FFFFFF"/>
            </w:tcBorders>
            <w:shd w:val="clear" w:color="auto" w:fill="FFFFFF"/>
            <w:vAlign w:val="center"/>
          </w:tcPr>
          <w:p w14:paraId="2CBF887B"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p>
        </w:tc>
      </w:tr>
      <w:tr w:rsidR="003737D4" w:rsidRPr="003737D4" w14:paraId="2669ED51" w14:textId="77777777" w:rsidTr="000A5F13">
        <w:trPr>
          <w:trHeight w:val="409"/>
        </w:trPr>
        <w:tc>
          <w:tcPr>
            <w:tcW w:w="4140"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18F9C8D2"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r w:rsidRPr="003737D4">
              <w:rPr>
                <w:rFonts w:eastAsia="Times New Roman" w:cs="Times New Roman"/>
                <w:b/>
                <w:bCs/>
                <w:sz w:val="24"/>
                <w:szCs w:val="24"/>
              </w:rPr>
              <w:t>Компоненти загальної підготовки</w:t>
            </w:r>
          </w:p>
        </w:tc>
        <w:tc>
          <w:tcPr>
            <w:tcW w:w="559" w:type="dxa"/>
            <w:tcBorders>
              <w:top w:val="single" w:sz="12" w:space="0" w:color="FFFFFF"/>
              <w:left w:val="single" w:sz="4" w:space="0" w:color="auto"/>
              <w:bottom w:val="single" w:sz="12" w:space="0" w:color="FFFFFF"/>
              <w:right w:val="single" w:sz="4" w:space="0" w:color="auto"/>
            </w:tcBorders>
            <w:shd w:val="clear" w:color="auto" w:fill="FFFFFF"/>
            <w:vAlign w:val="center"/>
          </w:tcPr>
          <w:p w14:paraId="4199D830"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p>
        </w:tc>
        <w:tc>
          <w:tcPr>
            <w:tcW w:w="5256"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14:paraId="4607703F"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r w:rsidRPr="003737D4">
              <w:rPr>
                <w:rFonts w:eastAsia="Times New Roman" w:cs="Times New Roman"/>
                <w:b/>
                <w:bCs/>
                <w:sz w:val="24"/>
                <w:szCs w:val="24"/>
              </w:rPr>
              <w:t>Компоненти професійної підготовки</w:t>
            </w:r>
          </w:p>
        </w:tc>
      </w:tr>
      <w:tr w:rsidR="003737D4" w:rsidRPr="003737D4" w14:paraId="730348C2" w14:textId="77777777" w:rsidTr="000A5F13">
        <w:trPr>
          <w:trHeight w:val="58"/>
        </w:trPr>
        <w:tc>
          <w:tcPr>
            <w:tcW w:w="709" w:type="dxa"/>
            <w:tcBorders>
              <w:top w:val="single" w:sz="4" w:space="0" w:color="auto"/>
              <w:left w:val="single" w:sz="12" w:space="0" w:color="FFFFFF"/>
              <w:bottom w:val="single" w:sz="4" w:space="0" w:color="auto"/>
              <w:right w:val="single" w:sz="4" w:space="0" w:color="auto"/>
            </w:tcBorders>
            <w:shd w:val="clear" w:color="auto" w:fill="FFFFFF"/>
            <w:vAlign w:val="center"/>
          </w:tcPr>
          <w:p w14:paraId="48C1FA64"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c>
          <w:tcPr>
            <w:tcW w:w="2552" w:type="dxa"/>
            <w:gridSpan w:val="7"/>
            <w:tcBorders>
              <w:top w:val="single" w:sz="4" w:space="0" w:color="auto"/>
              <w:left w:val="single" w:sz="4" w:space="0" w:color="auto"/>
              <w:bottom w:val="nil"/>
              <w:right w:val="single" w:sz="4" w:space="0" w:color="auto"/>
            </w:tcBorders>
            <w:shd w:val="clear" w:color="auto" w:fill="FFFFFF"/>
            <w:vAlign w:val="center"/>
          </w:tcPr>
          <w:p w14:paraId="54AFB07C"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c>
          <w:tcPr>
            <w:tcW w:w="2121" w:type="dxa"/>
            <w:gridSpan w:val="3"/>
            <w:tcBorders>
              <w:top w:val="single" w:sz="4" w:space="0" w:color="auto"/>
              <w:left w:val="single" w:sz="4" w:space="0" w:color="auto"/>
              <w:bottom w:val="nil"/>
              <w:right w:val="single" w:sz="4" w:space="0" w:color="auto"/>
            </w:tcBorders>
            <w:shd w:val="clear" w:color="auto" w:fill="FFFFFF"/>
            <w:vAlign w:val="center"/>
          </w:tcPr>
          <w:p w14:paraId="73125CEF"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c>
          <w:tcPr>
            <w:tcW w:w="2835" w:type="dxa"/>
            <w:gridSpan w:val="7"/>
            <w:tcBorders>
              <w:top w:val="single" w:sz="4" w:space="0" w:color="auto"/>
              <w:left w:val="single" w:sz="4" w:space="0" w:color="auto"/>
              <w:bottom w:val="nil"/>
              <w:right w:val="single" w:sz="4" w:space="0" w:color="auto"/>
            </w:tcBorders>
            <w:shd w:val="clear" w:color="auto" w:fill="FFFFFF"/>
            <w:vAlign w:val="center"/>
          </w:tcPr>
          <w:p w14:paraId="22843F80"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c>
          <w:tcPr>
            <w:tcW w:w="1738" w:type="dxa"/>
            <w:gridSpan w:val="4"/>
            <w:tcBorders>
              <w:top w:val="single" w:sz="4" w:space="0" w:color="auto"/>
              <w:left w:val="single" w:sz="4" w:space="0" w:color="auto"/>
              <w:bottom w:val="single" w:sz="4" w:space="0" w:color="auto"/>
              <w:right w:val="single" w:sz="12" w:space="0" w:color="FFFFFF"/>
            </w:tcBorders>
            <w:shd w:val="clear" w:color="auto" w:fill="FFFFFF"/>
            <w:vAlign w:val="center"/>
          </w:tcPr>
          <w:p w14:paraId="4684E2F2"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r>
      <w:tr w:rsidR="003737D4" w:rsidRPr="003737D4" w14:paraId="05CC22C2" w14:textId="77777777" w:rsidTr="000A5F13">
        <w:trPr>
          <w:trHeight w:val="435"/>
        </w:trPr>
        <w:tc>
          <w:tcPr>
            <w:tcW w:w="212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00B3B6D"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r w:rsidRPr="003737D4">
              <w:rPr>
                <w:rFonts w:eastAsia="Times New Roman" w:cs="Times New Roman"/>
                <w:b/>
                <w:bCs/>
                <w:sz w:val="24"/>
                <w:szCs w:val="24"/>
              </w:rPr>
              <w:t>Нормативні</w:t>
            </w:r>
          </w:p>
          <w:p w14:paraId="29F3B5AB"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r w:rsidRPr="003737D4">
              <w:rPr>
                <w:rFonts w:eastAsia="Times New Roman" w:cs="Times New Roman"/>
                <w:b/>
                <w:bCs/>
                <w:sz w:val="24"/>
                <w:szCs w:val="24"/>
              </w:rPr>
              <w:t xml:space="preserve">компоненти </w:t>
            </w:r>
          </w:p>
        </w:tc>
        <w:tc>
          <w:tcPr>
            <w:tcW w:w="162" w:type="dxa"/>
            <w:gridSpan w:val="3"/>
            <w:tcBorders>
              <w:top w:val="nil"/>
              <w:left w:val="single" w:sz="4" w:space="0" w:color="auto"/>
              <w:bottom w:val="nil"/>
              <w:right w:val="single" w:sz="4" w:space="0" w:color="auto"/>
            </w:tcBorders>
            <w:shd w:val="clear" w:color="auto" w:fill="FFFFFF"/>
            <w:vAlign w:val="center"/>
          </w:tcPr>
          <w:p w14:paraId="058D1846"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p>
        </w:tc>
        <w:tc>
          <w:tcPr>
            <w:tcW w:w="185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0E8DCEC"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r w:rsidRPr="003737D4">
              <w:rPr>
                <w:rFonts w:eastAsia="Times New Roman" w:cs="Times New Roman"/>
                <w:b/>
                <w:bCs/>
                <w:sz w:val="24"/>
                <w:szCs w:val="24"/>
              </w:rPr>
              <w:t>Варіативні компоненти</w:t>
            </w:r>
          </w:p>
        </w:tc>
        <w:tc>
          <w:tcPr>
            <w:tcW w:w="559" w:type="dxa"/>
            <w:tcBorders>
              <w:top w:val="nil"/>
              <w:left w:val="single" w:sz="4" w:space="0" w:color="auto"/>
              <w:bottom w:val="nil"/>
              <w:right w:val="single" w:sz="4" w:space="0" w:color="auto"/>
            </w:tcBorders>
            <w:shd w:val="clear" w:color="auto" w:fill="FFFFFF"/>
            <w:vAlign w:val="center"/>
          </w:tcPr>
          <w:p w14:paraId="506FF2A5"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p>
        </w:tc>
        <w:tc>
          <w:tcPr>
            <w:tcW w:w="224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1BC8485"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r w:rsidRPr="003737D4">
              <w:rPr>
                <w:rFonts w:eastAsia="Times New Roman" w:cs="Times New Roman"/>
                <w:b/>
                <w:bCs/>
                <w:sz w:val="24"/>
                <w:szCs w:val="24"/>
              </w:rPr>
              <w:t>Нормативні компоненти</w:t>
            </w:r>
          </w:p>
        </w:tc>
        <w:tc>
          <w:tcPr>
            <w:tcW w:w="284" w:type="dxa"/>
            <w:tcBorders>
              <w:top w:val="nil"/>
              <w:left w:val="single" w:sz="4" w:space="0" w:color="auto"/>
              <w:bottom w:val="nil"/>
              <w:right w:val="single" w:sz="4" w:space="0" w:color="auto"/>
            </w:tcBorders>
            <w:shd w:val="clear" w:color="auto" w:fill="FFFFFF"/>
            <w:vAlign w:val="center"/>
          </w:tcPr>
          <w:p w14:paraId="6834E7B0"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p>
        </w:tc>
        <w:tc>
          <w:tcPr>
            <w:tcW w:w="2730"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50A93110"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r w:rsidRPr="003737D4">
              <w:rPr>
                <w:rFonts w:eastAsia="Times New Roman" w:cs="Times New Roman"/>
                <w:b/>
                <w:bCs/>
                <w:sz w:val="24"/>
                <w:szCs w:val="24"/>
              </w:rPr>
              <w:t>Варіативні компоненти</w:t>
            </w:r>
          </w:p>
        </w:tc>
      </w:tr>
      <w:tr w:rsidR="002233F7" w:rsidRPr="003737D4" w14:paraId="77296F13" w14:textId="77777777" w:rsidTr="000A5F13">
        <w:trPr>
          <w:trHeight w:val="953"/>
        </w:trPr>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035E2E31" w14:textId="77777777" w:rsidR="002233F7" w:rsidRPr="003737D4" w:rsidRDefault="002233F7" w:rsidP="003737D4">
            <w:pPr>
              <w:widowControl w:val="0"/>
              <w:autoSpaceDE w:val="0"/>
              <w:autoSpaceDN w:val="0"/>
              <w:spacing w:line="240" w:lineRule="auto"/>
              <w:ind w:left="113" w:right="113" w:firstLine="0"/>
              <w:jc w:val="center"/>
              <w:rPr>
                <w:rFonts w:eastAsia="Times New Roman" w:cs="Times New Roman"/>
                <w:b/>
                <w:bCs/>
                <w:sz w:val="20"/>
                <w:szCs w:val="20"/>
              </w:rPr>
            </w:pPr>
            <w:r w:rsidRPr="003737D4">
              <w:rPr>
                <w:rFonts w:eastAsia="Times New Roman" w:cs="Times New Roman"/>
                <w:color w:val="000000"/>
                <w:sz w:val="20"/>
                <w:szCs w:val="20"/>
              </w:rPr>
              <w:t>1 семестр</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4F1ECCBD" w14:textId="5EC71C92" w:rsidR="002233F7" w:rsidRPr="003737D4" w:rsidRDefault="000A5F13" w:rsidP="003737D4">
            <w:pPr>
              <w:widowControl w:val="0"/>
              <w:autoSpaceDE w:val="0"/>
              <w:autoSpaceDN w:val="0"/>
              <w:spacing w:line="240" w:lineRule="auto"/>
              <w:ind w:left="113" w:right="113" w:firstLine="0"/>
              <w:jc w:val="center"/>
              <w:rPr>
                <w:rFonts w:eastAsia="Times New Roman" w:cs="Times New Roman"/>
                <w:b/>
                <w:bCs/>
                <w:sz w:val="20"/>
                <w:szCs w:val="20"/>
              </w:rPr>
            </w:pPr>
            <w:r>
              <w:rPr>
                <w:rFonts w:eastAsia="Times New Roman" w:cs="Times New Roman"/>
                <w:sz w:val="20"/>
                <w:szCs w:val="20"/>
                <w:lang w:val="de-DE"/>
              </w:rPr>
              <w:t xml:space="preserve">2 </w:t>
            </w:r>
            <w:r w:rsidRPr="003737D4">
              <w:rPr>
                <w:rFonts w:eastAsia="Times New Roman" w:cs="Times New Roman"/>
                <w:sz w:val="20"/>
                <w:szCs w:val="20"/>
              </w:rPr>
              <w:t>семестр</w:t>
            </w:r>
          </w:p>
        </w:tc>
        <w:tc>
          <w:tcPr>
            <w:tcW w:w="70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212E7BD" w14:textId="52B64566" w:rsidR="002233F7" w:rsidRPr="003737D4" w:rsidRDefault="000A5F13" w:rsidP="003737D4">
            <w:pPr>
              <w:widowControl w:val="0"/>
              <w:autoSpaceDE w:val="0"/>
              <w:autoSpaceDN w:val="0"/>
              <w:spacing w:line="240" w:lineRule="auto"/>
              <w:ind w:left="113" w:right="113" w:firstLine="0"/>
              <w:jc w:val="center"/>
              <w:rPr>
                <w:rFonts w:eastAsia="Times New Roman" w:cs="Times New Roman"/>
                <w:b/>
                <w:bCs/>
                <w:sz w:val="20"/>
                <w:szCs w:val="20"/>
              </w:rPr>
            </w:pPr>
            <w:r w:rsidRPr="003737D4">
              <w:rPr>
                <w:rFonts w:eastAsia="Times New Roman" w:cs="Times New Roman"/>
                <w:sz w:val="20"/>
                <w:szCs w:val="20"/>
              </w:rPr>
              <w:t>3</w:t>
            </w:r>
            <w:r>
              <w:rPr>
                <w:rFonts w:eastAsia="Times New Roman" w:cs="Times New Roman"/>
                <w:sz w:val="20"/>
                <w:szCs w:val="20"/>
                <w:lang w:val="de-DE"/>
              </w:rPr>
              <w:t xml:space="preserve"> </w:t>
            </w:r>
            <w:r w:rsidR="002233F7" w:rsidRPr="003737D4">
              <w:rPr>
                <w:rFonts w:eastAsia="Times New Roman" w:cs="Times New Roman"/>
                <w:sz w:val="20"/>
                <w:szCs w:val="20"/>
              </w:rPr>
              <w:t>семестр</w:t>
            </w:r>
          </w:p>
        </w:tc>
        <w:tc>
          <w:tcPr>
            <w:tcW w:w="162" w:type="dxa"/>
            <w:gridSpan w:val="3"/>
            <w:vMerge w:val="restart"/>
            <w:tcBorders>
              <w:top w:val="nil"/>
              <w:left w:val="single" w:sz="4" w:space="0" w:color="auto"/>
              <w:bottom w:val="single" w:sz="4" w:space="0" w:color="auto"/>
              <w:right w:val="single" w:sz="4" w:space="0" w:color="auto"/>
            </w:tcBorders>
            <w:shd w:val="clear" w:color="auto" w:fill="FFFFFF"/>
            <w:textDirection w:val="btLr"/>
            <w:vAlign w:val="center"/>
          </w:tcPr>
          <w:p w14:paraId="6BA15EAD" w14:textId="642BDEE5" w:rsidR="002233F7" w:rsidRPr="003737D4" w:rsidRDefault="002233F7" w:rsidP="003737D4">
            <w:pPr>
              <w:widowControl w:val="0"/>
              <w:autoSpaceDE w:val="0"/>
              <w:autoSpaceDN w:val="0"/>
              <w:spacing w:line="240" w:lineRule="auto"/>
              <w:ind w:left="113" w:right="113" w:firstLine="0"/>
              <w:jc w:val="center"/>
              <w:rPr>
                <w:rFonts w:eastAsia="Times New Roman" w:cs="Times New Roman"/>
                <w:b/>
                <w:bCs/>
                <w:sz w:val="20"/>
                <w:szCs w:val="20"/>
              </w:rPr>
            </w:pPr>
          </w:p>
        </w:tc>
        <w:tc>
          <w:tcPr>
            <w:tcW w:w="975"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28BA01E5" w14:textId="77777777" w:rsidR="002233F7" w:rsidRPr="003737D4" w:rsidRDefault="002233F7" w:rsidP="003737D4">
            <w:pPr>
              <w:widowControl w:val="0"/>
              <w:autoSpaceDE w:val="0"/>
              <w:autoSpaceDN w:val="0"/>
              <w:spacing w:line="240" w:lineRule="auto"/>
              <w:ind w:left="113" w:right="113" w:firstLine="0"/>
              <w:jc w:val="center"/>
              <w:rPr>
                <w:rFonts w:eastAsia="Times New Roman" w:cs="Times New Roman"/>
                <w:b/>
                <w:bCs/>
                <w:sz w:val="20"/>
                <w:szCs w:val="20"/>
              </w:rPr>
            </w:pPr>
            <w:r w:rsidRPr="003737D4">
              <w:rPr>
                <w:rFonts w:eastAsia="Times New Roman" w:cs="Times New Roman"/>
                <w:sz w:val="20"/>
                <w:szCs w:val="20"/>
              </w:rPr>
              <w:t>1 семестр</w:t>
            </w:r>
          </w:p>
        </w:tc>
        <w:tc>
          <w:tcPr>
            <w:tcW w:w="87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2E7692A" w14:textId="77777777" w:rsidR="002233F7" w:rsidRPr="003737D4" w:rsidRDefault="002233F7" w:rsidP="003737D4">
            <w:pPr>
              <w:widowControl w:val="0"/>
              <w:autoSpaceDE w:val="0"/>
              <w:autoSpaceDN w:val="0"/>
              <w:spacing w:line="240" w:lineRule="auto"/>
              <w:ind w:left="113" w:right="113" w:firstLine="0"/>
              <w:jc w:val="center"/>
              <w:rPr>
                <w:rFonts w:eastAsia="Times New Roman" w:cs="Times New Roman"/>
                <w:b/>
                <w:bCs/>
                <w:sz w:val="20"/>
                <w:szCs w:val="20"/>
              </w:rPr>
            </w:pPr>
            <w:r w:rsidRPr="003737D4">
              <w:rPr>
                <w:rFonts w:eastAsia="Times New Roman" w:cs="Times New Roman"/>
                <w:sz w:val="20"/>
                <w:szCs w:val="20"/>
              </w:rPr>
              <w:t>3 семестр</w:t>
            </w:r>
          </w:p>
        </w:tc>
        <w:tc>
          <w:tcPr>
            <w:tcW w:w="559" w:type="dxa"/>
            <w:vMerge w:val="restart"/>
            <w:tcBorders>
              <w:top w:val="nil"/>
              <w:left w:val="single" w:sz="4" w:space="0" w:color="auto"/>
              <w:bottom w:val="nil"/>
              <w:right w:val="single" w:sz="4" w:space="0" w:color="auto"/>
            </w:tcBorders>
            <w:shd w:val="clear" w:color="auto" w:fill="FFFFFF"/>
            <w:textDirection w:val="btLr"/>
            <w:vAlign w:val="center"/>
          </w:tcPr>
          <w:p w14:paraId="02BA21DD" w14:textId="77777777" w:rsidR="002233F7" w:rsidRPr="003737D4" w:rsidRDefault="002233F7" w:rsidP="003737D4">
            <w:pPr>
              <w:widowControl w:val="0"/>
              <w:autoSpaceDE w:val="0"/>
              <w:autoSpaceDN w:val="0"/>
              <w:spacing w:line="240" w:lineRule="auto"/>
              <w:ind w:left="113" w:right="113" w:firstLine="0"/>
              <w:jc w:val="center"/>
              <w:rPr>
                <w:rFonts w:eastAsia="Times New Roman" w:cs="Times New Roman"/>
                <w:b/>
                <w:bCs/>
                <w:sz w:val="20"/>
                <w:szCs w:val="20"/>
              </w:rPr>
            </w:pPr>
          </w:p>
        </w:tc>
        <w:tc>
          <w:tcPr>
            <w:tcW w:w="68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39B1D834" w14:textId="77777777" w:rsidR="002233F7" w:rsidRPr="003737D4" w:rsidRDefault="002233F7" w:rsidP="003737D4">
            <w:pPr>
              <w:widowControl w:val="0"/>
              <w:autoSpaceDE w:val="0"/>
              <w:autoSpaceDN w:val="0"/>
              <w:spacing w:line="240" w:lineRule="auto"/>
              <w:ind w:left="113" w:right="113" w:firstLine="0"/>
              <w:jc w:val="center"/>
              <w:rPr>
                <w:rFonts w:eastAsia="Times New Roman" w:cs="Times New Roman"/>
                <w:b/>
                <w:bCs/>
                <w:sz w:val="20"/>
                <w:szCs w:val="20"/>
              </w:rPr>
            </w:pPr>
            <w:r w:rsidRPr="003737D4">
              <w:rPr>
                <w:rFonts w:eastAsia="Times New Roman" w:cs="Times New Roman"/>
                <w:sz w:val="20"/>
                <w:szCs w:val="20"/>
              </w:rPr>
              <w:t>1 семестр</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76C02736" w14:textId="77777777" w:rsidR="002233F7" w:rsidRPr="003737D4" w:rsidRDefault="002233F7" w:rsidP="003737D4">
            <w:pPr>
              <w:widowControl w:val="0"/>
              <w:autoSpaceDE w:val="0"/>
              <w:autoSpaceDN w:val="0"/>
              <w:spacing w:line="240" w:lineRule="auto"/>
              <w:ind w:left="113" w:right="113" w:firstLine="0"/>
              <w:jc w:val="center"/>
              <w:rPr>
                <w:rFonts w:eastAsia="Times New Roman" w:cs="Times New Roman"/>
                <w:b/>
                <w:bCs/>
                <w:sz w:val="20"/>
                <w:szCs w:val="20"/>
              </w:rPr>
            </w:pPr>
            <w:r w:rsidRPr="003737D4">
              <w:rPr>
                <w:rFonts w:eastAsia="Times New Roman" w:cs="Times New Roman"/>
                <w:sz w:val="20"/>
                <w:szCs w:val="20"/>
              </w:rPr>
              <w:t>2 семестр</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44AD437E" w14:textId="77777777" w:rsidR="002233F7" w:rsidRPr="003737D4" w:rsidRDefault="002233F7" w:rsidP="003737D4">
            <w:pPr>
              <w:widowControl w:val="0"/>
              <w:autoSpaceDE w:val="0"/>
              <w:autoSpaceDN w:val="0"/>
              <w:spacing w:line="240" w:lineRule="auto"/>
              <w:ind w:left="113" w:right="113" w:firstLine="0"/>
              <w:jc w:val="center"/>
              <w:rPr>
                <w:rFonts w:eastAsia="Times New Roman" w:cs="Times New Roman"/>
                <w:bCs/>
                <w:sz w:val="20"/>
                <w:szCs w:val="20"/>
              </w:rPr>
            </w:pPr>
            <w:r w:rsidRPr="003737D4">
              <w:rPr>
                <w:rFonts w:eastAsia="Times New Roman" w:cs="Times New Roman"/>
                <w:bCs/>
                <w:sz w:val="20"/>
                <w:szCs w:val="20"/>
              </w:rPr>
              <w:t>3 семестр</w:t>
            </w:r>
          </w:p>
        </w:tc>
        <w:tc>
          <w:tcPr>
            <w:tcW w:w="284" w:type="dxa"/>
            <w:vMerge w:val="restart"/>
            <w:tcBorders>
              <w:top w:val="nil"/>
              <w:left w:val="single" w:sz="4" w:space="0" w:color="auto"/>
              <w:bottom w:val="nil"/>
              <w:right w:val="single" w:sz="4" w:space="0" w:color="auto"/>
            </w:tcBorders>
            <w:shd w:val="clear" w:color="auto" w:fill="FFFFFF"/>
            <w:textDirection w:val="btLr"/>
            <w:vAlign w:val="center"/>
          </w:tcPr>
          <w:p w14:paraId="460322CC" w14:textId="77777777" w:rsidR="002233F7" w:rsidRPr="003737D4" w:rsidRDefault="002233F7" w:rsidP="003737D4">
            <w:pPr>
              <w:widowControl w:val="0"/>
              <w:autoSpaceDE w:val="0"/>
              <w:autoSpaceDN w:val="0"/>
              <w:spacing w:line="240" w:lineRule="auto"/>
              <w:ind w:left="113" w:right="113" w:firstLine="0"/>
              <w:jc w:val="center"/>
              <w:rPr>
                <w:rFonts w:eastAsia="Times New Roman" w:cs="Times New Roman"/>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015AC6C7" w14:textId="77777777" w:rsidR="002233F7" w:rsidRPr="003737D4" w:rsidRDefault="002233F7" w:rsidP="003737D4">
            <w:pPr>
              <w:widowControl w:val="0"/>
              <w:autoSpaceDE w:val="0"/>
              <w:autoSpaceDN w:val="0"/>
              <w:spacing w:line="240" w:lineRule="auto"/>
              <w:ind w:left="113" w:right="113" w:firstLine="0"/>
              <w:jc w:val="center"/>
              <w:rPr>
                <w:rFonts w:eastAsia="Times New Roman" w:cs="Times New Roman"/>
                <w:b/>
                <w:bCs/>
                <w:sz w:val="20"/>
                <w:szCs w:val="20"/>
              </w:rPr>
            </w:pPr>
            <w:r w:rsidRPr="003737D4">
              <w:rPr>
                <w:rFonts w:eastAsia="Times New Roman" w:cs="Times New Roman"/>
                <w:sz w:val="20"/>
                <w:szCs w:val="20"/>
              </w:rPr>
              <w:t>1 семестр</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12886B88" w14:textId="77777777" w:rsidR="002233F7" w:rsidRPr="003737D4" w:rsidRDefault="002233F7" w:rsidP="003737D4">
            <w:pPr>
              <w:widowControl w:val="0"/>
              <w:autoSpaceDE w:val="0"/>
              <w:autoSpaceDN w:val="0"/>
              <w:spacing w:line="240" w:lineRule="auto"/>
              <w:ind w:left="113" w:right="113" w:firstLine="0"/>
              <w:jc w:val="center"/>
              <w:rPr>
                <w:rFonts w:eastAsia="Times New Roman" w:cs="Times New Roman"/>
                <w:b/>
                <w:bCs/>
                <w:sz w:val="20"/>
                <w:szCs w:val="20"/>
              </w:rPr>
            </w:pPr>
            <w:r w:rsidRPr="003737D4">
              <w:rPr>
                <w:rFonts w:eastAsia="Times New Roman" w:cs="Times New Roman"/>
                <w:color w:val="000000"/>
                <w:sz w:val="20"/>
                <w:szCs w:val="20"/>
              </w:rPr>
              <w:t>2 семестр</w:t>
            </w:r>
          </w:p>
        </w:tc>
        <w:tc>
          <w:tcPr>
            <w:tcW w:w="74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1691EC78" w14:textId="77777777" w:rsidR="002233F7" w:rsidRPr="003737D4" w:rsidRDefault="002233F7" w:rsidP="003737D4">
            <w:pPr>
              <w:widowControl w:val="0"/>
              <w:autoSpaceDE w:val="0"/>
              <w:autoSpaceDN w:val="0"/>
              <w:spacing w:line="240" w:lineRule="auto"/>
              <w:ind w:left="113" w:right="113" w:firstLine="0"/>
              <w:jc w:val="center"/>
              <w:rPr>
                <w:rFonts w:eastAsia="Times New Roman" w:cs="Times New Roman"/>
                <w:bCs/>
                <w:sz w:val="20"/>
                <w:szCs w:val="20"/>
              </w:rPr>
            </w:pPr>
            <w:r w:rsidRPr="003737D4">
              <w:rPr>
                <w:rFonts w:eastAsia="Times New Roman" w:cs="Times New Roman"/>
                <w:bCs/>
                <w:sz w:val="20"/>
                <w:szCs w:val="20"/>
              </w:rPr>
              <w:t>3 семестр</w:t>
            </w:r>
          </w:p>
        </w:tc>
      </w:tr>
      <w:tr w:rsidR="002233F7" w:rsidRPr="003737D4" w14:paraId="6FE33405" w14:textId="77777777" w:rsidTr="000A5F13">
        <w:trPr>
          <w:trHeight w:val="60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B972C4C" w14:textId="77777777" w:rsidR="002233F7" w:rsidRPr="003737D4" w:rsidRDefault="002233F7" w:rsidP="003737D4">
            <w:pPr>
              <w:widowControl w:val="0"/>
              <w:autoSpaceDE w:val="0"/>
              <w:autoSpaceDN w:val="0"/>
              <w:spacing w:line="240" w:lineRule="auto"/>
              <w:ind w:firstLine="0"/>
              <w:jc w:val="center"/>
              <w:rPr>
                <w:rFonts w:eastAsia="Times New Roman" w:cs="Times New Roman"/>
                <w:sz w:val="20"/>
                <w:szCs w:val="20"/>
              </w:rPr>
            </w:pPr>
            <w:r w:rsidRPr="003737D4">
              <w:rPr>
                <w:rFonts w:eastAsia="Times New Roman" w:cs="Times New Roman"/>
                <w:sz w:val="20"/>
                <w:szCs w:val="20"/>
              </w:rPr>
              <w:t>ОК1.1</w:t>
            </w:r>
          </w:p>
          <w:p w14:paraId="418B0932" w14:textId="77777777" w:rsidR="002233F7" w:rsidRPr="003737D4" w:rsidRDefault="002233F7" w:rsidP="003737D4">
            <w:pPr>
              <w:widowControl w:val="0"/>
              <w:autoSpaceDE w:val="0"/>
              <w:autoSpaceDN w:val="0"/>
              <w:spacing w:line="240" w:lineRule="auto"/>
              <w:ind w:firstLine="0"/>
              <w:jc w:val="center"/>
              <w:rPr>
                <w:rFonts w:eastAsia="Times New Roman" w:cs="Times New Roman"/>
                <w:sz w:val="20"/>
                <w:szCs w:val="20"/>
              </w:rPr>
            </w:pPr>
            <w:r w:rsidRPr="003737D4">
              <w:rPr>
                <w:rFonts w:eastAsia="Times New Roman" w:cs="Times New Roman"/>
                <w:sz w:val="20"/>
                <w:szCs w:val="20"/>
              </w:rPr>
              <w:t>ОК1.2</w:t>
            </w:r>
          </w:p>
          <w:p w14:paraId="48392D94" w14:textId="654C7BC9" w:rsidR="002233F7" w:rsidRPr="003737D4" w:rsidRDefault="002233F7" w:rsidP="003737D4">
            <w:pPr>
              <w:widowControl w:val="0"/>
              <w:autoSpaceDE w:val="0"/>
              <w:autoSpaceDN w:val="0"/>
              <w:spacing w:line="240" w:lineRule="auto"/>
              <w:ind w:firstLine="0"/>
              <w:jc w:val="center"/>
              <w:rPr>
                <w:rFonts w:eastAsia="Times New Roman" w:cs="Times New Roman"/>
                <w:b/>
                <w:bCs/>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35A8C2" w14:textId="77777777" w:rsidR="000A5F13" w:rsidRPr="003737D4" w:rsidRDefault="000A5F13" w:rsidP="000A5F13">
            <w:pPr>
              <w:widowControl w:val="0"/>
              <w:autoSpaceDE w:val="0"/>
              <w:autoSpaceDN w:val="0"/>
              <w:spacing w:line="240" w:lineRule="auto"/>
              <w:ind w:firstLine="0"/>
              <w:jc w:val="center"/>
              <w:rPr>
                <w:rFonts w:eastAsia="Times New Roman" w:cs="Times New Roman"/>
                <w:bCs/>
                <w:sz w:val="20"/>
                <w:szCs w:val="20"/>
              </w:rPr>
            </w:pPr>
            <w:r w:rsidRPr="003737D4">
              <w:rPr>
                <w:rFonts w:eastAsia="Times New Roman" w:cs="Times New Roman"/>
                <w:bCs/>
                <w:sz w:val="20"/>
                <w:szCs w:val="20"/>
              </w:rPr>
              <w:t>ОК1.3</w:t>
            </w:r>
          </w:p>
          <w:p w14:paraId="54967044" w14:textId="1F97F30B" w:rsidR="002233F7" w:rsidRPr="003737D4" w:rsidRDefault="000A5F13" w:rsidP="000A5F13">
            <w:pPr>
              <w:widowControl w:val="0"/>
              <w:autoSpaceDE w:val="0"/>
              <w:autoSpaceDN w:val="0"/>
              <w:spacing w:line="240" w:lineRule="auto"/>
              <w:ind w:firstLine="0"/>
              <w:jc w:val="center"/>
              <w:rPr>
                <w:rFonts w:eastAsia="Times New Roman" w:cs="Times New Roman"/>
                <w:bCs/>
                <w:sz w:val="20"/>
                <w:szCs w:val="20"/>
              </w:rPr>
            </w:pPr>
            <w:r w:rsidRPr="003737D4">
              <w:rPr>
                <w:rFonts w:eastAsia="Times New Roman" w:cs="Times New Roman"/>
                <w:bCs/>
                <w:sz w:val="20"/>
                <w:szCs w:val="20"/>
              </w:rPr>
              <w:t>ОК1.4</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4E943CC" w14:textId="0B2537A7" w:rsidR="002233F7" w:rsidRPr="003737D4" w:rsidRDefault="000A5F13" w:rsidP="003737D4">
            <w:pPr>
              <w:widowControl w:val="0"/>
              <w:autoSpaceDE w:val="0"/>
              <w:autoSpaceDN w:val="0"/>
              <w:spacing w:line="240" w:lineRule="auto"/>
              <w:ind w:firstLine="0"/>
              <w:jc w:val="center"/>
              <w:rPr>
                <w:rFonts w:eastAsia="Times New Roman" w:cs="Times New Roman"/>
                <w:bCs/>
                <w:sz w:val="20"/>
                <w:szCs w:val="20"/>
              </w:rPr>
            </w:pPr>
            <w:r w:rsidRPr="003737D4">
              <w:rPr>
                <w:rFonts w:eastAsia="Times New Roman" w:cs="Times New Roman"/>
                <w:bCs/>
                <w:sz w:val="20"/>
                <w:szCs w:val="20"/>
              </w:rPr>
              <w:t>ОК.1.5</w:t>
            </w:r>
          </w:p>
        </w:tc>
        <w:tc>
          <w:tcPr>
            <w:tcW w:w="162" w:type="dxa"/>
            <w:gridSpan w:val="3"/>
            <w:vMerge/>
            <w:tcBorders>
              <w:top w:val="single" w:sz="4" w:space="0" w:color="auto"/>
              <w:left w:val="single" w:sz="4" w:space="0" w:color="auto"/>
              <w:bottom w:val="single" w:sz="4" w:space="0" w:color="auto"/>
              <w:right w:val="single" w:sz="4" w:space="0" w:color="auto"/>
            </w:tcBorders>
            <w:vAlign w:val="center"/>
            <w:hideMark/>
          </w:tcPr>
          <w:p w14:paraId="2A5DB0F4" w14:textId="361C40A8" w:rsidR="002233F7" w:rsidRPr="003737D4" w:rsidRDefault="002233F7" w:rsidP="003737D4">
            <w:pPr>
              <w:widowControl w:val="0"/>
              <w:autoSpaceDE w:val="0"/>
              <w:autoSpaceDN w:val="0"/>
              <w:spacing w:line="240" w:lineRule="auto"/>
              <w:ind w:firstLine="0"/>
              <w:rPr>
                <w:rFonts w:eastAsia="Times New Roman" w:cs="Times New Roman"/>
                <w:b/>
                <w:bCs/>
                <w:sz w:val="20"/>
                <w:szCs w:val="20"/>
              </w:rPr>
            </w:pPr>
          </w:p>
        </w:tc>
        <w:tc>
          <w:tcPr>
            <w:tcW w:w="975" w:type="dxa"/>
            <w:gridSpan w:val="2"/>
            <w:vMerge w:val="restart"/>
            <w:tcBorders>
              <w:top w:val="single" w:sz="4" w:space="0" w:color="auto"/>
              <w:left w:val="single" w:sz="4" w:space="0" w:color="auto"/>
              <w:right w:val="single" w:sz="4" w:space="0" w:color="auto"/>
            </w:tcBorders>
            <w:shd w:val="clear" w:color="auto" w:fill="FFFFFF"/>
            <w:vAlign w:val="center"/>
            <w:hideMark/>
          </w:tcPr>
          <w:p w14:paraId="675A48B8" w14:textId="77777777" w:rsidR="002233F7" w:rsidRPr="003737D4" w:rsidRDefault="002233F7" w:rsidP="003737D4">
            <w:pPr>
              <w:widowControl w:val="0"/>
              <w:autoSpaceDE w:val="0"/>
              <w:autoSpaceDN w:val="0"/>
              <w:spacing w:line="240" w:lineRule="auto"/>
              <w:ind w:firstLine="0"/>
              <w:jc w:val="center"/>
              <w:rPr>
                <w:rFonts w:eastAsia="Times New Roman" w:cs="Times New Roman"/>
                <w:sz w:val="20"/>
                <w:szCs w:val="20"/>
              </w:rPr>
            </w:pPr>
            <w:r w:rsidRPr="003737D4">
              <w:rPr>
                <w:rFonts w:eastAsia="Times New Roman" w:cs="Times New Roman"/>
                <w:sz w:val="20"/>
                <w:szCs w:val="20"/>
              </w:rPr>
              <w:t>ВК.1.1</w:t>
            </w:r>
          </w:p>
        </w:tc>
        <w:tc>
          <w:tcPr>
            <w:tcW w:w="879" w:type="dxa"/>
            <w:vMerge w:val="restart"/>
            <w:tcBorders>
              <w:top w:val="single" w:sz="4" w:space="0" w:color="auto"/>
              <w:left w:val="single" w:sz="4" w:space="0" w:color="auto"/>
              <w:right w:val="single" w:sz="4" w:space="0" w:color="auto"/>
            </w:tcBorders>
            <w:shd w:val="clear" w:color="auto" w:fill="FFFFFF"/>
            <w:vAlign w:val="center"/>
          </w:tcPr>
          <w:p w14:paraId="0DA4B102" w14:textId="77777777" w:rsidR="002233F7" w:rsidRPr="003737D4" w:rsidRDefault="002233F7" w:rsidP="003737D4">
            <w:pPr>
              <w:widowControl w:val="0"/>
              <w:autoSpaceDE w:val="0"/>
              <w:autoSpaceDN w:val="0"/>
              <w:spacing w:line="240" w:lineRule="auto"/>
              <w:ind w:firstLine="0"/>
              <w:jc w:val="center"/>
              <w:rPr>
                <w:rFonts w:eastAsia="Times New Roman" w:cs="Times New Roman"/>
                <w:sz w:val="20"/>
                <w:szCs w:val="20"/>
              </w:rPr>
            </w:pPr>
            <w:r w:rsidRPr="003737D4">
              <w:rPr>
                <w:rFonts w:eastAsia="Times New Roman" w:cs="Times New Roman"/>
                <w:sz w:val="20"/>
                <w:szCs w:val="20"/>
              </w:rPr>
              <w:t>ВК.1.2</w:t>
            </w:r>
          </w:p>
        </w:tc>
        <w:tc>
          <w:tcPr>
            <w:tcW w:w="559" w:type="dxa"/>
            <w:vMerge/>
            <w:tcBorders>
              <w:top w:val="nil"/>
              <w:left w:val="single" w:sz="4" w:space="0" w:color="auto"/>
              <w:bottom w:val="nil"/>
              <w:right w:val="single" w:sz="4" w:space="0" w:color="auto"/>
            </w:tcBorders>
            <w:vAlign w:val="center"/>
            <w:hideMark/>
          </w:tcPr>
          <w:p w14:paraId="02275E5D" w14:textId="77777777" w:rsidR="002233F7" w:rsidRPr="003737D4" w:rsidRDefault="002233F7" w:rsidP="003737D4">
            <w:pPr>
              <w:widowControl w:val="0"/>
              <w:autoSpaceDE w:val="0"/>
              <w:autoSpaceDN w:val="0"/>
              <w:spacing w:line="240" w:lineRule="auto"/>
              <w:ind w:firstLine="0"/>
              <w:rPr>
                <w:rFonts w:eastAsia="Times New Roman" w:cs="Times New Roman"/>
                <w:b/>
                <w:bCs/>
                <w:sz w:val="20"/>
                <w:szCs w:val="20"/>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B5BD7F3" w14:textId="77777777" w:rsidR="002233F7" w:rsidRPr="003737D4" w:rsidRDefault="002233F7" w:rsidP="003737D4">
            <w:pPr>
              <w:widowControl w:val="0"/>
              <w:autoSpaceDE w:val="0"/>
              <w:autoSpaceDN w:val="0"/>
              <w:spacing w:line="240" w:lineRule="auto"/>
              <w:ind w:firstLine="0"/>
              <w:jc w:val="center"/>
              <w:rPr>
                <w:rFonts w:eastAsia="Times New Roman" w:cs="Times New Roman"/>
                <w:sz w:val="20"/>
                <w:szCs w:val="20"/>
              </w:rPr>
            </w:pPr>
            <w:r w:rsidRPr="003737D4">
              <w:rPr>
                <w:rFonts w:eastAsia="Times New Roman" w:cs="Times New Roman"/>
                <w:sz w:val="20"/>
                <w:szCs w:val="20"/>
              </w:rPr>
              <w:t>ОК2.1</w:t>
            </w:r>
          </w:p>
          <w:p w14:paraId="4D7847AA" w14:textId="415FDD16" w:rsidR="002233F7" w:rsidRPr="003737D4" w:rsidRDefault="002233F7" w:rsidP="003737D4">
            <w:pPr>
              <w:widowControl w:val="0"/>
              <w:autoSpaceDE w:val="0"/>
              <w:autoSpaceDN w:val="0"/>
              <w:spacing w:line="240" w:lineRule="auto"/>
              <w:ind w:firstLine="0"/>
              <w:jc w:val="center"/>
              <w:rPr>
                <w:rFonts w:eastAsia="Times New Roman" w:cs="Times New Roman"/>
                <w:sz w:val="20"/>
                <w:szCs w:val="20"/>
              </w:rPr>
            </w:pPr>
            <w:r w:rsidRPr="003737D4">
              <w:rPr>
                <w:rFonts w:eastAsia="Times New Roman" w:cs="Times New Roman"/>
                <w:sz w:val="20"/>
                <w:szCs w:val="20"/>
              </w:rPr>
              <w:t>ОК2.2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A62330E" w14:textId="3803244C" w:rsidR="002233F7" w:rsidRDefault="002233F7" w:rsidP="003737D4">
            <w:pPr>
              <w:widowControl w:val="0"/>
              <w:autoSpaceDE w:val="0"/>
              <w:autoSpaceDN w:val="0"/>
              <w:spacing w:line="240" w:lineRule="auto"/>
              <w:ind w:firstLine="0"/>
              <w:jc w:val="center"/>
              <w:rPr>
                <w:rFonts w:eastAsia="Times New Roman" w:cs="Times New Roman"/>
                <w:sz w:val="20"/>
                <w:szCs w:val="20"/>
              </w:rPr>
            </w:pPr>
            <w:r w:rsidRPr="003737D4">
              <w:rPr>
                <w:rFonts w:eastAsia="Times New Roman" w:cs="Times New Roman"/>
                <w:sz w:val="20"/>
                <w:szCs w:val="20"/>
              </w:rPr>
              <w:t>ОК.2.3</w:t>
            </w:r>
          </w:p>
          <w:p w14:paraId="6B9439B2" w14:textId="64DB6AB9" w:rsidR="000A5F13" w:rsidRPr="000A5F13" w:rsidRDefault="000A5F13" w:rsidP="003737D4">
            <w:pPr>
              <w:widowControl w:val="0"/>
              <w:autoSpaceDE w:val="0"/>
              <w:autoSpaceDN w:val="0"/>
              <w:spacing w:line="240" w:lineRule="auto"/>
              <w:ind w:firstLine="0"/>
              <w:jc w:val="center"/>
              <w:rPr>
                <w:rFonts w:eastAsia="Times New Roman" w:cs="Times New Roman"/>
                <w:sz w:val="20"/>
                <w:szCs w:val="20"/>
              </w:rPr>
            </w:pPr>
            <w:r>
              <w:rPr>
                <w:rFonts w:eastAsia="Times New Roman" w:cs="Times New Roman"/>
                <w:sz w:val="20"/>
                <w:szCs w:val="20"/>
              </w:rPr>
              <w:t>ОК.2.4</w:t>
            </w:r>
          </w:p>
          <w:p w14:paraId="444D61F3" w14:textId="77777777" w:rsidR="002233F7" w:rsidRPr="003737D4" w:rsidRDefault="002233F7" w:rsidP="003737D4">
            <w:pPr>
              <w:widowControl w:val="0"/>
              <w:autoSpaceDE w:val="0"/>
              <w:autoSpaceDN w:val="0"/>
              <w:spacing w:line="240" w:lineRule="auto"/>
              <w:ind w:firstLine="0"/>
              <w:jc w:val="center"/>
              <w:rPr>
                <w:rFonts w:eastAsia="Times New Roman" w:cs="Times New Roman"/>
                <w:sz w:val="20"/>
                <w:szCs w:val="20"/>
              </w:rPr>
            </w:pPr>
            <w:r w:rsidRPr="003737D4">
              <w:rPr>
                <w:rFonts w:eastAsia="Times New Roman" w:cs="Times New Roman"/>
                <w:sz w:val="20"/>
                <w:szCs w:val="20"/>
              </w:rPr>
              <w:t>ОК.2.5</w:t>
            </w:r>
          </w:p>
          <w:p w14:paraId="67B37427" w14:textId="77777777" w:rsidR="002233F7" w:rsidRPr="003737D4" w:rsidRDefault="002233F7" w:rsidP="003737D4">
            <w:pPr>
              <w:widowControl w:val="0"/>
              <w:autoSpaceDE w:val="0"/>
              <w:autoSpaceDN w:val="0"/>
              <w:spacing w:line="240" w:lineRule="auto"/>
              <w:ind w:firstLine="0"/>
              <w:jc w:val="center"/>
              <w:rPr>
                <w:rFonts w:eastAsia="Times New Roman" w:cs="Times New Roman"/>
                <w:sz w:val="20"/>
                <w:szCs w:val="20"/>
              </w:rPr>
            </w:pPr>
          </w:p>
        </w:tc>
        <w:tc>
          <w:tcPr>
            <w:tcW w:w="708"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A7BE3F1" w14:textId="77777777" w:rsidR="002233F7" w:rsidRPr="003737D4" w:rsidRDefault="002233F7" w:rsidP="003737D4">
            <w:pPr>
              <w:widowControl w:val="0"/>
              <w:autoSpaceDE w:val="0"/>
              <w:autoSpaceDN w:val="0"/>
              <w:spacing w:line="240" w:lineRule="auto"/>
              <w:ind w:firstLine="0"/>
              <w:rPr>
                <w:rFonts w:eastAsia="Times New Roman" w:cs="Times New Roman"/>
                <w:sz w:val="20"/>
                <w:szCs w:val="20"/>
              </w:rPr>
            </w:pPr>
            <w:r w:rsidRPr="003737D4">
              <w:rPr>
                <w:rFonts w:eastAsia="Times New Roman" w:cs="Times New Roman"/>
                <w:sz w:val="20"/>
                <w:szCs w:val="20"/>
              </w:rPr>
              <w:t>ОК2.6</w:t>
            </w:r>
          </w:p>
          <w:p w14:paraId="2DE48458" w14:textId="77777777" w:rsidR="002233F7" w:rsidRPr="003737D4" w:rsidRDefault="002233F7" w:rsidP="003737D4">
            <w:pPr>
              <w:widowControl w:val="0"/>
              <w:autoSpaceDE w:val="0"/>
              <w:autoSpaceDN w:val="0"/>
              <w:spacing w:line="240" w:lineRule="auto"/>
              <w:ind w:firstLine="0"/>
              <w:rPr>
                <w:rFonts w:eastAsia="Times New Roman" w:cs="Times New Roman"/>
                <w:sz w:val="20"/>
                <w:szCs w:val="20"/>
              </w:rPr>
            </w:pPr>
            <w:r w:rsidRPr="003737D4">
              <w:rPr>
                <w:rFonts w:eastAsia="Times New Roman" w:cs="Times New Roman"/>
                <w:sz w:val="20"/>
                <w:szCs w:val="20"/>
              </w:rPr>
              <w:t>ОК2.7</w:t>
            </w:r>
          </w:p>
          <w:p w14:paraId="32B5FE1C" w14:textId="77777777" w:rsidR="002233F7" w:rsidRPr="003737D4" w:rsidRDefault="002233F7" w:rsidP="003737D4">
            <w:pPr>
              <w:widowControl w:val="0"/>
              <w:autoSpaceDE w:val="0"/>
              <w:autoSpaceDN w:val="0"/>
              <w:spacing w:line="240" w:lineRule="auto"/>
              <w:ind w:firstLine="0"/>
              <w:rPr>
                <w:rFonts w:eastAsia="Times New Roman" w:cs="Times New Roman"/>
                <w:sz w:val="20"/>
                <w:szCs w:val="20"/>
              </w:rPr>
            </w:pPr>
            <w:r w:rsidRPr="003737D4">
              <w:rPr>
                <w:rFonts w:eastAsia="Times New Roman" w:cs="Times New Roman"/>
                <w:sz w:val="20"/>
                <w:szCs w:val="20"/>
              </w:rPr>
              <w:t>ОК2.8</w:t>
            </w:r>
          </w:p>
          <w:p w14:paraId="0AE23F5B" w14:textId="77777777" w:rsidR="002233F7" w:rsidRPr="003737D4" w:rsidRDefault="002233F7" w:rsidP="003737D4">
            <w:pPr>
              <w:widowControl w:val="0"/>
              <w:autoSpaceDE w:val="0"/>
              <w:autoSpaceDN w:val="0"/>
              <w:spacing w:line="240" w:lineRule="auto"/>
              <w:ind w:firstLine="0"/>
              <w:jc w:val="center"/>
              <w:rPr>
                <w:rFonts w:eastAsia="Times New Roman" w:cs="Times New Roman"/>
                <w:sz w:val="20"/>
                <w:szCs w:val="20"/>
              </w:rPr>
            </w:pPr>
          </w:p>
        </w:tc>
        <w:tc>
          <w:tcPr>
            <w:tcW w:w="284" w:type="dxa"/>
            <w:vMerge/>
            <w:tcBorders>
              <w:top w:val="nil"/>
              <w:left w:val="single" w:sz="4" w:space="0" w:color="auto"/>
              <w:bottom w:val="nil"/>
              <w:right w:val="single" w:sz="4" w:space="0" w:color="auto"/>
            </w:tcBorders>
            <w:vAlign w:val="center"/>
            <w:hideMark/>
          </w:tcPr>
          <w:p w14:paraId="24A54EF7" w14:textId="77777777" w:rsidR="002233F7" w:rsidRPr="003737D4" w:rsidRDefault="002233F7" w:rsidP="003737D4">
            <w:pPr>
              <w:widowControl w:val="0"/>
              <w:autoSpaceDE w:val="0"/>
              <w:autoSpaceDN w:val="0"/>
              <w:spacing w:line="240" w:lineRule="auto"/>
              <w:ind w:firstLine="0"/>
              <w:rPr>
                <w:rFonts w:eastAsia="Times New Roman" w:cs="Times New Roman"/>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D32974" w14:textId="77777777" w:rsidR="002233F7" w:rsidRPr="003737D4" w:rsidRDefault="002233F7" w:rsidP="003737D4">
            <w:pPr>
              <w:widowControl w:val="0"/>
              <w:autoSpaceDE w:val="0"/>
              <w:autoSpaceDN w:val="0"/>
              <w:spacing w:line="240" w:lineRule="auto"/>
              <w:ind w:firstLine="0"/>
              <w:jc w:val="center"/>
              <w:rPr>
                <w:rFonts w:eastAsia="Times New Roman" w:cs="Times New Roman"/>
                <w:bCs/>
                <w:sz w:val="20"/>
                <w:szCs w:val="20"/>
              </w:rPr>
            </w:pPr>
            <w:r w:rsidRPr="003737D4">
              <w:rPr>
                <w:rFonts w:eastAsia="Times New Roman" w:cs="Times New Roman"/>
                <w:bCs/>
                <w:sz w:val="20"/>
                <w:szCs w:val="20"/>
              </w:rPr>
              <w:t xml:space="preserve">ВК.2.1 </w:t>
            </w:r>
          </w:p>
          <w:p w14:paraId="63EA2B2B" w14:textId="77777777" w:rsidR="002233F7" w:rsidRPr="003737D4" w:rsidRDefault="002233F7" w:rsidP="003737D4">
            <w:pPr>
              <w:widowControl w:val="0"/>
              <w:autoSpaceDE w:val="0"/>
              <w:autoSpaceDN w:val="0"/>
              <w:spacing w:line="240" w:lineRule="auto"/>
              <w:ind w:firstLine="0"/>
              <w:jc w:val="center"/>
              <w:rPr>
                <w:rFonts w:eastAsia="Times New Roman" w:cs="Times New Roman"/>
                <w:bCs/>
                <w:sz w:val="20"/>
                <w:szCs w:val="20"/>
              </w:rPr>
            </w:pPr>
            <w:r w:rsidRPr="003737D4">
              <w:rPr>
                <w:rFonts w:eastAsia="Times New Roman" w:cs="Times New Roman"/>
                <w:bCs/>
                <w:sz w:val="20"/>
                <w:szCs w:val="20"/>
              </w:rPr>
              <w:t xml:space="preserve">або </w:t>
            </w:r>
          </w:p>
          <w:p w14:paraId="2986FD58" w14:textId="77777777" w:rsidR="002233F7" w:rsidRPr="003737D4" w:rsidRDefault="002233F7" w:rsidP="003737D4">
            <w:pPr>
              <w:widowControl w:val="0"/>
              <w:autoSpaceDE w:val="0"/>
              <w:autoSpaceDN w:val="0"/>
              <w:spacing w:line="240" w:lineRule="auto"/>
              <w:ind w:firstLine="0"/>
              <w:jc w:val="center"/>
              <w:rPr>
                <w:rFonts w:eastAsia="Times New Roman" w:cs="Times New Roman"/>
                <w:bCs/>
                <w:sz w:val="20"/>
                <w:szCs w:val="20"/>
              </w:rPr>
            </w:pPr>
            <w:r w:rsidRPr="003737D4">
              <w:rPr>
                <w:rFonts w:eastAsia="Times New Roman" w:cs="Times New Roman"/>
                <w:bCs/>
                <w:sz w:val="20"/>
                <w:szCs w:val="20"/>
              </w:rPr>
              <w:t>ВК.2.2</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AB1E1F3" w14:textId="77777777" w:rsidR="002233F7" w:rsidRPr="003737D4" w:rsidRDefault="002233F7" w:rsidP="003737D4">
            <w:pPr>
              <w:widowControl w:val="0"/>
              <w:autoSpaceDE w:val="0"/>
              <w:autoSpaceDN w:val="0"/>
              <w:spacing w:line="240" w:lineRule="auto"/>
              <w:ind w:firstLine="0"/>
              <w:rPr>
                <w:rFonts w:eastAsia="Times New Roman" w:cs="Times New Roman"/>
                <w:sz w:val="20"/>
                <w:szCs w:val="20"/>
              </w:rPr>
            </w:pPr>
            <w:r w:rsidRPr="003737D4">
              <w:rPr>
                <w:rFonts w:eastAsia="Times New Roman" w:cs="Times New Roman"/>
                <w:sz w:val="20"/>
                <w:szCs w:val="20"/>
              </w:rPr>
              <w:t>ВК.4. 1 або  ВК.4.2</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535FDF8" w14:textId="77777777" w:rsidR="002233F7" w:rsidRPr="003737D4" w:rsidRDefault="002233F7" w:rsidP="003737D4">
            <w:pPr>
              <w:widowControl w:val="0"/>
              <w:autoSpaceDE w:val="0"/>
              <w:autoSpaceDN w:val="0"/>
              <w:spacing w:line="240" w:lineRule="auto"/>
              <w:ind w:firstLine="0"/>
              <w:rPr>
                <w:rFonts w:eastAsia="Times New Roman" w:cs="Times New Roman"/>
                <w:sz w:val="20"/>
                <w:szCs w:val="20"/>
              </w:rPr>
            </w:pPr>
            <w:r w:rsidRPr="003737D4">
              <w:rPr>
                <w:rFonts w:eastAsia="Times New Roman" w:cs="Times New Roman"/>
                <w:sz w:val="20"/>
                <w:szCs w:val="20"/>
              </w:rPr>
              <w:t>ВК5.1</w:t>
            </w:r>
          </w:p>
          <w:p w14:paraId="135CF301" w14:textId="77777777" w:rsidR="002233F7" w:rsidRPr="003737D4" w:rsidRDefault="002233F7" w:rsidP="003737D4">
            <w:pPr>
              <w:widowControl w:val="0"/>
              <w:autoSpaceDE w:val="0"/>
              <w:autoSpaceDN w:val="0"/>
              <w:spacing w:line="240" w:lineRule="auto"/>
              <w:ind w:firstLine="0"/>
              <w:rPr>
                <w:rFonts w:eastAsia="Times New Roman" w:cs="Times New Roman"/>
                <w:sz w:val="20"/>
                <w:szCs w:val="20"/>
              </w:rPr>
            </w:pPr>
            <w:r w:rsidRPr="003737D4">
              <w:rPr>
                <w:rFonts w:eastAsia="Times New Roman" w:cs="Times New Roman"/>
                <w:sz w:val="20"/>
                <w:szCs w:val="20"/>
              </w:rPr>
              <w:t>або  ВК5.2</w:t>
            </w:r>
          </w:p>
        </w:tc>
      </w:tr>
      <w:tr w:rsidR="002233F7" w:rsidRPr="003737D4" w14:paraId="758787E5" w14:textId="77777777" w:rsidTr="000A5F13">
        <w:trPr>
          <w:trHeight w:val="134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A4F88AB" w14:textId="77777777" w:rsidR="002233F7" w:rsidRPr="003737D4" w:rsidRDefault="002233F7" w:rsidP="003737D4">
            <w:pPr>
              <w:widowControl w:val="0"/>
              <w:autoSpaceDE w:val="0"/>
              <w:autoSpaceDN w:val="0"/>
              <w:spacing w:line="240" w:lineRule="auto"/>
              <w:ind w:firstLine="0"/>
              <w:rPr>
                <w:rFonts w:eastAsia="Times New Roman" w:cs="Times New Roman"/>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3AF4D7" w14:textId="77777777" w:rsidR="002233F7" w:rsidRPr="003737D4" w:rsidRDefault="002233F7" w:rsidP="003737D4">
            <w:pPr>
              <w:widowControl w:val="0"/>
              <w:autoSpaceDE w:val="0"/>
              <w:autoSpaceDN w:val="0"/>
              <w:spacing w:line="240" w:lineRule="auto"/>
              <w:ind w:firstLine="0"/>
              <w:rPr>
                <w:rFonts w:eastAsia="Times New Roman" w:cs="Times New Roman"/>
                <w:b/>
                <w:bCs/>
                <w:sz w:val="20"/>
                <w:szCs w:val="20"/>
              </w:rPr>
            </w:pPr>
          </w:p>
        </w:tc>
        <w:tc>
          <w:tcPr>
            <w:tcW w:w="706" w:type="dxa"/>
            <w:vMerge/>
            <w:tcBorders>
              <w:top w:val="single" w:sz="4" w:space="0" w:color="auto"/>
              <w:left w:val="single" w:sz="4" w:space="0" w:color="auto"/>
              <w:bottom w:val="single" w:sz="4" w:space="0" w:color="auto"/>
              <w:right w:val="single" w:sz="4" w:space="0" w:color="auto"/>
            </w:tcBorders>
            <w:vAlign w:val="center"/>
          </w:tcPr>
          <w:p w14:paraId="2954D280" w14:textId="77777777" w:rsidR="002233F7" w:rsidRPr="003737D4" w:rsidRDefault="002233F7" w:rsidP="003737D4">
            <w:pPr>
              <w:widowControl w:val="0"/>
              <w:autoSpaceDE w:val="0"/>
              <w:autoSpaceDN w:val="0"/>
              <w:spacing w:line="240" w:lineRule="auto"/>
              <w:ind w:firstLine="0"/>
              <w:rPr>
                <w:rFonts w:eastAsia="Times New Roman" w:cs="Times New Roman"/>
                <w:b/>
                <w:bCs/>
                <w:sz w:val="20"/>
                <w:szCs w:val="20"/>
              </w:rPr>
            </w:pPr>
          </w:p>
        </w:tc>
        <w:tc>
          <w:tcPr>
            <w:tcW w:w="162" w:type="dxa"/>
            <w:gridSpan w:val="3"/>
            <w:vMerge/>
            <w:tcBorders>
              <w:top w:val="single" w:sz="4" w:space="0" w:color="auto"/>
              <w:left w:val="single" w:sz="4" w:space="0" w:color="auto"/>
              <w:bottom w:val="single" w:sz="4" w:space="0" w:color="auto"/>
              <w:right w:val="single" w:sz="4" w:space="0" w:color="auto"/>
            </w:tcBorders>
            <w:vAlign w:val="center"/>
            <w:hideMark/>
          </w:tcPr>
          <w:p w14:paraId="68CFCB86" w14:textId="3245582F" w:rsidR="002233F7" w:rsidRPr="003737D4" w:rsidRDefault="002233F7" w:rsidP="003737D4">
            <w:pPr>
              <w:widowControl w:val="0"/>
              <w:autoSpaceDE w:val="0"/>
              <w:autoSpaceDN w:val="0"/>
              <w:spacing w:line="240" w:lineRule="auto"/>
              <w:ind w:firstLine="0"/>
              <w:rPr>
                <w:rFonts w:eastAsia="Times New Roman" w:cs="Times New Roman"/>
                <w:b/>
                <w:bCs/>
                <w:sz w:val="20"/>
                <w:szCs w:val="20"/>
              </w:rPr>
            </w:pPr>
          </w:p>
        </w:tc>
        <w:tc>
          <w:tcPr>
            <w:tcW w:w="975" w:type="dxa"/>
            <w:gridSpan w:val="2"/>
            <w:vMerge/>
            <w:tcBorders>
              <w:left w:val="single" w:sz="4" w:space="0" w:color="auto"/>
              <w:right w:val="single" w:sz="4" w:space="0" w:color="auto"/>
            </w:tcBorders>
            <w:vAlign w:val="center"/>
            <w:hideMark/>
          </w:tcPr>
          <w:p w14:paraId="06BFB158" w14:textId="77777777" w:rsidR="002233F7" w:rsidRPr="003737D4" w:rsidRDefault="002233F7" w:rsidP="003737D4">
            <w:pPr>
              <w:widowControl w:val="0"/>
              <w:autoSpaceDE w:val="0"/>
              <w:autoSpaceDN w:val="0"/>
              <w:spacing w:line="240" w:lineRule="auto"/>
              <w:ind w:firstLine="0"/>
              <w:rPr>
                <w:rFonts w:eastAsia="Times New Roman" w:cs="Times New Roman"/>
                <w:sz w:val="20"/>
                <w:szCs w:val="20"/>
              </w:rPr>
            </w:pPr>
          </w:p>
        </w:tc>
        <w:tc>
          <w:tcPr>
            <w:tcW w:w="879" w:type="dxa"/>
            <w:vMerge/>
            <w:tcBorders>
              <w:left w:val="single" w:sz="4" w:space="0" w:color="auto"/>
              <w:right w:val="single" w:sz="4" w:space="0" w:color="auto"/>
            </w:tcBorders>
            <w:vAlign w:val="center"/>
          </w:tcPr>
          <w:p w14:paraId="03033266" w14:textId="77777777" w:rsidR="002233F7" w:rsidRPr="003737D4" w:rsidRDefault="002233F7" w:rsidP="003737D4">
            <w:pPr>
              <w:widowControl w:val="0"/>
              <w:autoSpaceDE w:val="0"/>
              <w:autoSpaceDN w:val="0"/>
              <w:spacing w:line="240" w:lineRule="auto"/>
              <w:ind w:firstLine="0"/>
              <w:rPr>
                <w:rFonts w:eastAsia="Times New Roman" w:cs="Times New Roman"/>
                <w:sz w:val="20"/>
                <w:szCs w:val="20"/>
              </w:rPr>
            </w:pPr>
          </w:p>
        </w:tc>
        <w:tc>
          <w:tcPr>
            <w:tcW w:w="559" w:type="dxa"/>
            <w:vMerge/>
            <w:tcBorders>
              <w:top w:val="nil"/>
              <w:left w:val="single" w:sz="4" w:space="0" w:color="auto"/>
              <w:bottom w:val="nil"/>
              <w:right w:val="single" w:sz="4" w:space="0" w:color="auto"/>
            </w:tcBorders>
            <w:vAlign w:val="center"/>
            <w:hideMark/>
          </w:tcPr>
          <w:p w14:paraId="2CB113BA" w14:textId="77777777" w:rsidR="002233F7" w:rsidRPr="003737D4" w:rsidRDefault="002233F7" w:rsidP="003737D4">
            <w:pPr>
              <w:widowControl w:val="0"/>
              <w:autoSpaceDE w:val="0"/>
              <w:autoSpaceDN w:val="0"/>
              <w:spacing w:line="240" w:lineRule="auto"/>
              <w:ind w:firstLine="0"/>
              <w:rPr>
                <w:rFonts w:eastAsia="Times New Roman" w:cs="Times New Roman"/>
                <w:b/>
                <w:bCs/>
                <w:sz w:val="20"/>
                <w:szCs w:val="20"/>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14:paraId="204E818B" w14:textId="77777777" w:rsidR="002233F7" w:rsidRPr="003737D4" w:rsidRDefault="002233F7" w:rsidP="003737D4">
            <w:pPr>
              <w:widowControl w:val="0"/>
              <w:autoSpaceDE w:val="0"/>
              <w:autoSpaceDN w:val="0"/>
              <w:spacing w:line="240" w:lineRule="auto"/>
              <w:ind w:firstLine="0"/>
              <w:rPr>
                <w:rFonts w:eastAsia="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ECC7A19" w14:textId="77777777" w:rsidR="002233F7" w:rsidRPr="003737D4" w:rsidRDefault="002233F7" w:rsidP="003737D4">
            <w:pPr>
              <w:widowControl w:val="0"/>
              <w:autoSpaceDE w:val="0"/>
              <w:autoSpaceDN w:val="0"/>
              <w:spacing w:line="240" w:lineRule="auto"/>
              <w:ind w:firstLine="0"/>
              <w:rPr>
                <w:rFonts w:eastAsia="Times New Roman" w:cs="Times New Roman"/>
                <w:sz w:val="20"/>
                <w:szCs w:val="20"/>
              </w:rPr>
            </w:pPr>
          </w:p>
        </w:tc>
        <w:tc>
          <w:tcPr>
            <w:tcW w:w="708" w:type="dxa"/>
            <w:gridSpan w:val="3"/>
            <w:vMerge/>
            <w:tcBorders>
              <w:top w:val="single" w:sz="4" w:space="0" w:color="auto"/>
              <w:left w:val="single" w:sz="4" w:space="0" w:color="auto"/>
              <w:bottom w:val="single" w:sz="4" w:space="0" w:color="auto"/>
              <w:right w:val="single" w:sz="4" w:space="0" w:color="auto"/>
            </w:tcBorders>
            <w:vAlign w:val="center"/>
            <w:hideMark/>
          </w:tcPr>
          <w:p w14:paraId="057511AA" w14:textId="77777777" w:rsidR="002233F7" w:rsidRPr="003737D4" w:rsidRDefault="002233F7" w:rsidP="003737D4">
            <w:pPr>
              <w:widowControl w:val="0"/>
              <w:autoSpaceDE w:val="0"/>
              <w:autoSpaceDN w:val="0"/>
              <w:spacing w:line="240" w:lineRule="auto"/>
              <w:ind w:firstLine="0"/>
              <w:rPr>
                <w:rFonts w:eastAsia="Times New Roman" w:cs="Times New Roman"/>
                <w:sz w:val="20"/>
                <w:szCs w:val="20"/>
              </w:rPr>
            </w:pPr>
          </w:p>
        </w:tc>
        <w:tc>
          <w:tcPr>
            <w:tcW w:w="284" w:type="dxa"/>
            <w:vMerge/>
            <w:tcBorders>
              <w:top w:val="nil"/>
              <w:left w:val="single" w:sz="4" w:space="0" w:color="auto"/>
              <w:bottom w:val="nil"/>
              <w:right w:val="single" w:sz="4" w:space="0" w:color="auto"/>
            </w:tcBorders>
            <w:vAlign w:val="center"/>
            <w:hideMark/>
          </w:tcPr>
          <w:p w14:paraId="77334E8B" w14:textId="77777777" w:rsidR="002233F7" w:rsidRPr="003737D4" w:rsidRDefault="002233F7" w:rsidP="003737D4">
            <w:pPr>
              <w:widowControl w:val="0"/>
              <w:autoSpaceDE w:val="0"/>
              <w:autoSpaceDN w:val="0"/>
              <w:spacing w:line="240" w:lineRule="auto"/>
              <w:ind w:firstLine="0"/>
              <w:rPr>
                <w:rFonts w:eastAsia="Times New Roman" w:cs="Times New Roman"/>
                <w:b/>
                <w:bCs/>
                <w:sz w:val="20"/>
                <w:szCs w:val="2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5915A6" w14:textId="77777777" w:rsidR="002233F7" w:rsidRPr="0000597C" w:rsidRDefault="002233F7" w:rsidP="003737D4">
            <w:pPr>
              <w:widowControl w:val="0"/>
              <w:autoSpaceDE w:val="0"/>
              <w:autoSpaceDN w:val="0"/>
              <w:spacing w:line="240" w:lineRule="auto"/>
              <w:ind w:firstLine="0"/>
              <w:jc w:val="center"/>
              <w:rPr>
                <w:rFonts w:eastAsia="Times New Roman" w:cs="Times New Roman"/>
                <w:bCs/>
                <w:sz w:val="20"/>
                <w:szCs w:val="20"/>
              </w:rPr>
            </w:pPr>
            <w:r w:rsidRPr="0000597C">
              <w:rPr>
                <w:rFonts w:eastAsia="Times New Roman" w:cs="Times New Roman"/>
                <w:bCs/>
                <w:sz w:val="20"/>
                <w:szCs w:val="20"/>
              </w:rPr>
              <w:t xml:space="preserve">ВК. 3.1 або </w:t>
            </w:r>
          </w:p>
          <w:p w14:paraId="22A02B31" w14:textId="77777777" w:rsidR="002233F7" w:rsidRPr="0000597C" w:rsidRDefault="002233F7" w:rsidP="003737D4">
            <w:pPr>
              <w:widowControl w:val="0"/>
              <w:autoSpaceDE w:val="0"/>
              <w:autoSpaceDN w:val="0"/>
              <w:spacing w:line="240" w:lineRule="auto"/>
              <w:ind w:firstLine="0"/>
              <w:jc w:val="center"/>
              <w:rPr>
                <w:rFonts w:eastAsia="Times New Roman" w:cs="Times New Roman"/>
                <w:b/>
                <w:bCs/>
                <w:sz w:val="20"/>
                <w:szCs w:val="20"/>
              </w:rPr>
            </w:pPr>
            <w:r w:rsidRPr="0000597C">
              <w:rPr>
                <w:rFonts w:eastAsia="Times New Roman" w:cs="Times New Roman"/>
                <w:bCs/>
                <w:sz w:val="20"/>
                <w:szCs w:val="20"/>
              </w:rPr>
              <w:t>ВК.3.2</w:t>
            </w:r>
          </w:p>
        </w:tc>
        <w:tc>
          <w:tcPr>
            <w:tcW w:w="992" w:type="dxa"/>
            <w:gridSpan w:val="3"/>
            <w:tcBorders>
              <w:top w:val="single" w:sz="4" w:space="0" w:color="auto"/>
              <w:left w:val="single" w:sz="4" w:space="0" w:color="auto"/>
              <w:right w:val="single" w:sz="4" w:space="0" w:color="auto"/>
            </w:tcBorders>
            <w:shd w:val="clear" w:color="auto" w:fill="FFFFFF"/>
            <w:vAlign w:val="center"/>
            <w:hideMark/>
          </w:tcPr>
          <w:p w14:paraId="75A5BEE1" w14:textId="72F4EB41" w:rsidR="002233F7" w:rsidRPr="0000597C" w:rsidRDefault="002233F7" w:rsidP="003737D4">
            <w:pPr>
              <w:widowControl w:val="0"/>
              <w:autoSpaceDE w:val="0"/>
              <w:autoSpaceDN w:val="0"/>
              <w:spacing w:line="240" w:lineRule="auto"/>
              <w:ind w:firstLine="0"/>
              <w:rPr>
                <w:rFonts w:eastAsia="Times New Roman" w:cs="Times New Roman"/>
                <w:sz w:val="20"/>
                <w:szCs w:val="20"/>
              </w:rPr>
            </w:pPr>
            <w:r w:rsidRPr="0000597C">
              <w:rPr>
                <w:rFonts w:eastAsia="Times New Roman" w:cs="Times New Roman"/>
                <w:bCs/>
                <w:sz w:val="20"/>
                <w:szCs w:val="20"/>
              </w:rPr>
              <w:t>ВК</w:t>
            </w:r>
            <w:r w:rsidRPr="0000597C">
              <w:rPr>
                <w:rFonts w:eastAsia="Times New Roman" w:cs="Times New Roman"/>
                <w:sz w:val="20"/>
                <w:szCs w:val="20"/>
              </w:rPr>
              <w:t xml:space="preserve"> 3.1 </w:t>
            </w:r>
          </w:p>
          <w:p w14:paraId="7298B3E6" w14:textId="77777777" w:rsidR="002233F7" w:rsidRPr="0000597C" w:rsidRDefault="002233F7" w:rsidP="003737D4">
            <w:pPr>
              <w:widowControl w:val="0"/>
              <w:autoSpaceDE w:val="0"/>
              <w:autoSpaceDN w:val="0"/>
              <w:spacing w:line="240" w:lineRule="auto"/>
              <w:ind w:firstLine="0"/>
              <w:rPr>
                <w:rFonts w:eastAsia="Times New Roman" w:cs="Times New Roman"/>
                <w:sz w:val="20"/>
                <w:szCs w:val="20"/>
              </w:rPr>
            </w:pPr>
            <w:r w:rsidRPr="0000597C">
              <w:rPr>
                <w:rFonts w:eastAsia="Times New Roman" w:cs="Times New Roman"/>
                <w:sz w:val="20"/>
                <w:szCs w:val="20"/>
              </w:rPr>
              <w:t>або</w:t>
            </w:r>
          </w:p>
          <w:p w14:paraId="673A69A0" w14:textId="36E1825F" w:rsidR="002233F7" w:rsidRPr="0000597C" w:rsidRDefault="002233F7" w:rsidP="003737D4">
            <w:pPr>
              <w:widowControl w:val="0"/>
              <w:autoSpaceDE w:val="0"/>
              <w:autoSpaceDN w:val="0"/>
              <w:spacing w:line="240" w:lineRule="auto"/>
              <w:ind w:firstLine="0"/>
              <w:rPr>
                <w:rFonts w:eastAsia="Times New Roman" w:cs="Times New Roman"/>
                <w:sz w:val="20"/>
                <w:szCs w:val="20"/>
              </w:rPr>
            </w:pPr>
            <w:r w:rsidRPr="0000597C">
              <w:rPr>
                <w:rFonts w:eastAsia="Times New Roman" w:cs="Times New Roman"/>
                <w:bCs/>
                <w:sz w:val="20"/>
                <w:szCs w:val="20"/>
              </w:rPr>
              <w:t>ВК</w:t>
            </w:r>
            <w:r w:rsidRPr="0000597C">
              <w:rPr>
                <w:rFonts w:eastAsia="Times New Roman" w:cs="Times New Roman"/>
                <w:sz w:val="20"/>
                <w:szCs w:val="20"/>
              </w:rPr>
              <w:t>.3.2</w:t>
            </w:r>
          </w:p>
        </w:tc>
        <w:tc>
          <w:tcPr>
            <w:tcW w:w="746" w:type="dxa"/>
            <w:vMerge/>
            <w:tcBorders>
              <w:top w:val="single" w:sz="4" w:space="0" w:color="auto"/>
              <w:left w:val="single" w:sz="4" w:space="0" w:color="auto"/>
              <w:bottom w:val="single" w:sz="4" w:space="0" w:color="auto"/>
              <w:right w:val="single" w:sz="4" w:space="0" w:color="auto"/>
            </w:tcBorders>
            <w:vAlign w:val="center"/>
            <w:hideMark/>
          </w:tcPr>
          <w:p w14:paraId="46F30EB1" w14:textId="77777777" w:rsidR="002233F7" w:rsidRPr="003737D4" w:rsidRDefault="002233F7" w:rsidP="003737D4">
            <w:pPr>
              <w:widowControl w:val="0"/>
              <w:autoSpaceDE w:val="0"/>
              <w:autoSpaceDN w:val="0"/>
              <w:spacing w:line="240" w:lineRule="auto"/>
              <w:ind w:firstLine="0"/>
              <w:rPr>
                <w:rFonts w:eastAsia="Times New Roman" w:cs="Times New Roman"/>
                <w:sz w:val="20"/>
                <w:szCs w:val="20"/>
              </w:rPr>
            </w:pPr>
          </w:p>
        </w:tc>
      </w:tr>
      <w:tr w:rsidR="003737D4" w:rsidRPr="003737D4" w14:paraId="42E1DDF0" w14:textId="77777777" w:rsidTr="000A5F13">
        <w:trPr>
          <w:trHeight w:val="115"/>
        </w:trPr>
        <w:tc>
          <w:tcPr>
            <w:tcW w:w="709" w:type="dxa"/>
            <w:tcBorders>
              <w:top w:val="single" w:sz="4" w:space="0" w:color="auto"/>
              <w:left w:val="single" w:sz="12" w:space="0" w:color="FFFFFF"/>
              <w:bottom w:val="single" w:sz="4" w:space="0" w:color="auto"/>
              <w:right w:val="single" w:sz="4" w:space="0" w:color="auto"/>
            </w:tcBorders>
            <w:shd w:val="clear" w:color="auto" w:fill="FFFFFF"/>
            <w:vAlign w:val="center"/>
          </w:tcPr>
          <w:p w14:paraId="6B755619"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c>
          <w:tcPr>
            <w:tcW w:w="2552" w:type="dxa"/>
            <w:gridSpan w:val="7"/>
            <w:tcBorders>
              <w:top w:val="nil"/>
              <w:left w:val="single" w:sz="4" w:space="0" w:color="auto"/>
              <w:bottom w:val="single" w:sz="4" w:space="0" w:color="auto"/>
              <w:right w:val="single" w:sz="4" w:space="0" w:color="auto"/>
            </w:tcBorders>
            <w:shd w:val="clear" w:color="auto" w:fill="FFFFFF"/>
            <w:vAlign w:val="center"/>
          </w:tcPr>
          <w:p w14:paraId="0F74EB4E"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c>
          <w:tcPr>
            <w:tcW w:w="2121" w:type="dxa"/>
            <w:gridSpan w:val="3"/>
            <w:tcBorders>
              <w:top w:val="nil"/>
              <w:left w:val="single" w:sz="4" w:space="0" w:color="auto"/>
              <w:bottom w:val="single" w:sz="4" w:space="0" w:color="auto"/>
              <w:right w:val="single" w:sz="4" w:space="0" w:color="auto"/>
            </w:tcBorders>
            <w:shd w:val="clear" w:color="auto" w:fill="FFFFFF"/>
            <w:vAlign w:val="center"/>
          </w:tcPr>
          <w:p w14:paraId="1373CA4F"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c>
          <w:tcPr>
            <w:tcW w:w="2835" w:type="dxa"/>
            <w:gridSpan w:val="7"/>
            <w:tcBorders>
              <w:top w:val="nil"/>
              <w:left w:val="single" w:sz="4" w:space="0" w:color="auto"/>
              <w:bottom w:val="single" w:sz="4" w:space="0" w:color="auto"/>
              <w:right w:val="single" w:sz="4" w:space="0" w:color="auto"/>
            </w:tcBorders>
            <w:shd w:val="clear" w:color="auto" w:fill="FFFFFF"/>
            <w:vAlign w:val="center"/>
          </w:tcPr>
          <w:p w14:paraId="5C24EA4D"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c>
          <w:tcPr>
            <w:tcW w:w="1738" w:type="dxa"/>
            <w:gridSpan w:val="4"/>
            <w:tcBorders>
              <w:top w:val="nil"/>
              <w:left w:val="single" w:sz="4" w:space="0" w:color="auto"/>
              <w:bottom w:val="single" w:sz="4" w:space="0" w:color="auto"/>
              <w:right w:val="single" w:sz="12" w:space="0" w:color="FFFFFF"/>
            </w:tcBorders>
            <w:shd w:val="clear" w:color="auto" w:fill="FFFFFF"/>
            <w:vAlign w:val="center"/>
          </w:tcPr>
          <w:p w14:paraId="0F3D6F42"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r>
      <w:tr w:rsidR="003737D4" w:rsidRPr="003737D4" w14:paraId="63EA3236" w14:textId="77777777" w:rsidTr="000A5F13">
        <w:trPr>
          <w:trHeight w:val="227"/>
        </w:trPr>
        <w:tc>
          <w:tcPr>
            <w:tcW w:w="9955" w:type="dxa"/>
            <w:gridSpan w:val="22"/>
            <w:tcBorders>
              <w:top w:val="single" w:sz="4" w:space="0" w:color="auto"/>
              <w:left w:val="single" w:sz="4" w:space="0" w:color="auto"/>
              <w:bottom w:val="single" w:sz="4" w:space="0" w:color="auto"/>
              <w:right w:val="single" w:sz="4" w:space="0" w:color="auto"/>
            </w:tcBorders>
            <w:shd w:val="clear" w:color="auto" w:fill="FFFFFF"/>
            <w:vAlign w:val="center"/>
            <w:hideMark/>
          </w:tcPr>
          <w:p w14:paraId="6E0C2B68"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r w:rsidRPr="003737D4">
              <w:rPr>
                <w:rFonts w:eastAsia="Times New Roman" w:cs="Times New Roman"/>
                <w:b/>
                <w:bCs/>
                <w:sz w:val="24"/>
                <w:szCs w:val="24"/>
              </w:rPr>
              <w:t>Практична підготовка</w:t>
            </w:r>
          </w:p>
        </w:tc>
      </w:tr>
      <w:tr w:rsidR="003737D4" w:rsidRPr="003737D4" w14:paraId="615E99FA" w14:textId="77777777" w:rsidTr="000A5F13">
        <w:trPr>
          <w:trHeight w:val="109"/>
        </w:trPr>
        <w:tc>
          <w:tcPr>
            <w:tcW w:w="709" w:type="dxa"/>
            <w:tcBorders>
              <w:top w:val="single" w:sz="4" w:space="0" w:color="auto"/>
              <w:left w:val="single" w:sz="12" w:space="0" w:color="FFFFFF"/>
              <w:bottom w:val="single" w:sz="12" w:space="0" w:color="FFFFFF"/>
              <w:right w:val="single" w:sz="12" w:space="0" w:color="FFFFFF"/>
            </w:tcBorders>
            <w:shd w:val="clear" w:color="auto" w:fill="FFFFFF"/>
            <w:vAlign w:val="center"/>
          </w:tcPr>
          <w:p w14:paraId="2A951E28"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c>
          <w:tcPr>
            <w:tcW w:w="1862" w:type="dxa"/>
            <w:gridSpan w:val="6"/>
            <w:tcBorders>
              <w:top w:val="single" w:sz="4" w:space="0" w:color="auto"/>
              <w:left w:val="single" w:sz="12" w:space="0" w:color="FFFFFF"/>
              <w:bottom w:val="single" w:sz="4" w:space="0" w:color="auto"/>
              <w:right w:val="single" w:sz="4" w:space="0" w:color="auto"/>
            </w:tcBorders>
            <w:shd w:val="clear" w:color="auto" w:fill="FFFFFF"/>
            <w:vAlign w:val="center"/>
          </w:tcPr>
          <w:p w14:paraId="35B2A485" w14:textId="77777777" w:rsidR="003737D4" w:rsidRPr="003737D4" w:rsidRDefault="003737D4" w:rsidP="003737D4">
            <w:pPr>
              <w:widowControl w:val="0"/>
              <w:autoSpaceDE w:val="0"/>
              <w:autoSpaceDN w:val="0"/>
              <w:spacing w:line="240" w:lineRule="auto"/>
              <w:ind w:firstLine="0"/>
              <w:jc w:val="center"/>
              <w:rPr>
                <w:rFonts w:eastAsia="Times New Roman" w:cs="Times New Roman"/>
                <w:bCs/>
                <w:sz w:val="20"/>
                <w:szCs w:val="20"/>
              </w:rPr>
            </w:pPr>
          </w:p>
        </w:tc>
        <w:tc>
          <w:tcPr>
            <w:tcW w:w="690" w:type="dxa"/>
            <w:tcBorders>
              <w:top w:val="single" w:sz="4" w:space="0" w:color="auto"/>
              <w:left w:val="single" w:sz="4" w:space="0" w:color="auto"/>
              <w:bottom w:val="single" w:sz="4" w:space="0" w:color="auto"/>
              <w:right w:val="single" w:sz="12" w:space="0" w:color="FFFFFF"/>
            </w:tcBorders>
            <w:shd w:val="clear" w:color="auto" w:fill="FFFFFF"/>
            <w:vAlign w:val="center"/>
          </w:tcPr>
          <w:p w14:paraId="215E60CE" w14:textId="77777777" w:rsidR="003737D4" w:rsidRPr="003737D4" w:rsidRDefault="003737D4" w:rsidP="003737D4">
            <w:pPr>
              <w:widowControl w:val="0"/>
              <w:autoSpaceDE w:val="0"/>
              <w:autoSpaceDN w:val="0"/>
              <w:spacing w:line="240" w:lineRule="auto"/>
              <w:ind w:firstLine="0"/>
              <w:jc w:val="center"/>
              <w:rPr>
                <w:rFonts w:eastAsia="Times New Roman" w:cs="Times New Roman"/>
                <w:bCs/>
                <w:sz w:val="20"/>
                <w:szCs w:val="20"/>
              </w:rPr>
            </w:pPr>
          </w:p>
        </w:tc>
        <w:tc>
          <w:tcPr>
            <w:tcW w:w="879" w:type="dxa"/>
            <w:tcBorders>
              <w:top w:val="single" w:sz="4" w:space="0" w:color="auto"/>
              <w:left w:val="single" w:sz="12" w:space="0" w:color="FFFFFF"/>
              <w:bottom w:val="nil"/>
              <w:right w:val="single" w:sz="12" w:space="0" w:color="FFFFFF"/>
            </w:tcBorders>
            <w:shd w:val="clear" w:color="auto" w:fill="FFFFFF"/>
            <w:vAlign w:val="center"/>
          </w:tcPr>
          <w:p w14:paraId="3CB4742F" w14:textId="77777777" w:rsidR="003737D4" w:rsidRPr="003737D4" w:rsidRDefault="003737D4" w:rsidP="003737D4">
            <w:pPr>
              <w:widowControl w:val="0"/>
              <w:autoSpaceDE w:val="0"/>
              <w:autoSpaceDN w:val="0"/>
              <w:spacing w:line="240" w:lineRule="auto"/>
              <w:ind w:firstLine="0"/>
              <w:jc w:val="center"/>
              <w:rPr>
                <w:rFonts w:eastAsia="Times New Roman" w:cs="Times New Roman"/>
                <w:bCs/>
                <w:sz w:val="20"/>
                <w:szCs w:val="20"/>
              </w:rPr>
            </w:pPr>
          </w:p>
        </w:tc>
        <w:tc>
          <w:tcPr>
            <w:tcW w:w="1242" w:type="dxa"/>
            <w:gridSpan w:val="2"/>
            <w:tcBorders>
              <w:top w:val="single" w:sz="4" w:space="0" w:color="auto"/>
              <w:left w:val="single" w:sz="12" w:space="0" w:color="FFFFFF"/>
              <w:bottom w:val="single" w:sz="4" w:space="0" w:color="auto"/>
              <w:right w:val="single" w:sz="4" w:space="0" w:color="auto"/>
            </w:tcBorders>
            <w:shd w:val="clear" w:color="auto" w:fill="FFFFFF"/>
            <w:vAlign w:val="center"/>
          </w:tcPr>
          <w:p w14:paraId="71DA1580" w14:textId="77777777" w:rsidR="003737D4" w:rsidRPr="003737D4" w:rsidRDefault="003737D4" w:rsidP="003737D4">
            <w:pPr>
              <w:widowControl w:val="0"/>
              <w:autoSpaceDE w:val="0"/>
              <w:autoSpaceDN w:val="0"/>
              <w:spacing w:line="240" w:lineRule="auto"/>
              <w:ind w:firstLine="0"/>
              <w:jc w:val="center"/>
              <w:rPr>
                <w:rFonts w:eastAsia="Times New Roman" w:cs="Times New Roman"/>
                <w:bCs/>
                <w:noProof/>
                <w:sz w:val="20"/>
                <w:szCs w:val="20"/>
                <w:lang w:eastAsia="uk-UA"/>
              </w:rPr>
            </w:pPr>
          </w:p>
        </w:tc>
        <w:tc>
          <w:tcPr>
            <w:tcW w:w="2835" w:type="dxa"/>
            <w:gridSpan w:val="7"/>
            <w:tcBorders>
              <w:top w:val="single" w:sz="4" w:space="0" w:color="auto"/>
              <w:left w:val="single" w:sz="4" w:space="0" w:color="auto"/>
              <w:bottom w:val="single" w:sz="4" w:space="0" w:color="auto"/>
              <w:right w:val="single" w:sz="12" w:space="0" w:color="FFFFFF"/>
            </w:tcBorders>
            <w:shd w:val="clear" w:color="auto" w:fill="FFFFFF"/>
            <w:vAlign w:val="center"/>
          </w:tcPr>
          <w:p w14:paraId="5677B4F4" w14:textId="77777777" w:rsidR="003737D4" w:rsidRPr="003737D4" w:rsidRDefault="003737D4" w:rsidP="003737D4">
            <w:pPr>
              <w:widowControl w:val="0"/>
              <w:autoSpaceDE w:val="0"/>
              <w:autoSpaceDN w:val="0"/>
              <w:spacing w:line="240" w:lineRule="auto"/>
              <w:ind w:firstLine="0"/>
              <w:jc w:val="center"/>
              <w:rPr>
                <w:rFonts w:eastAsia="Times New Roman" w:cs="Times New Roman"/>
                <w:bCs/>
                <w:sz w:val="20"/>
                <w:szCs w:val="20"/>
              </w:rPr>
            </w:pPr>
          </w:p>
        </w:tc>
        <w:tc>
          <w:tcPr>
            <w:tcW w:w="1738" w:type="dxa"/>
            <w:gridSpan w:val="4"/>
            <w:tcBorders>
              <w:top w:val="single" w:sz="4" w:space="0" w:color="auto"/>
              <w:left w:val="single" w:sz="12" w:space="0" w:color="FFFFFF"/>
              <w:bottom w:val="nil"/>
              <w:right w:val="single" w:sz="12" w:space="0" w:color="FFFFFF"/>
            </w:tcBorders>
            <w:shd w:val="clear" w:color="auto" w:fill="FFFFFF"/>
            <w:vAlign w:val="center"/>
          </w:tcPr>
          <w:p w14:paraId="4965CC62"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r>
      <w:tr w:rsidR="003737D4" w:rsidRPr="003737D4" w14:paraId="3DF87241" w14:textId="77777777" w:rsidTr="000A5F13">
        <w:trPr>
          <w:trHeight w:val="109"/>
        </w:trPr>
        <w:tc>
          <w:tcPr>
            <w:tcW w:w="709" w:type="dxa"/>
            <w:tcBorders>
              <w:top w:val="single" w:sz="4" w:space="0" w:color="auto"/>
              <w:left w:val="single" w:sz="12" w:space="0" w:color="FFFFFF"/>
              <w:bottom w:val="single" w:sz="12" w:space="0" w:color="FFFFFF"/>
              <w:right w:val="single" w:sz="4" w:space="0" w:color="auto"/>
            </w:tcBorders>
            <w:shd w:val="clear" w:color="auto" w:fill="FFFFFF"/>
            <w:vAlign w:val="center"/>
          </w:tcPr>
          <w:p w14:paraId="0545E583"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c>
          <w:tcPr>
            <w:tcW w:w="2552" w:type="dxa"/>
            <w:gridSpan w:val="7"/>
            <w:vMerge w:val="restart"/>
            <w:tcBorders>
              <w:top w:val="single" w:sz="4" w:space="0" w:color="auto"/>
              <w:left w:val="single" w:sz="4" w:space="0" w:color="auto"/>
              <w:right w:val="single" w:sz="4" w:space="0" w:color="auto"/>
            </w:tcBorders>
            <w:shd w:val="clear" w:color="auto" w:fill="FFFFFF"/>
            <w:vAlign w:val="center"/>
          </w:tcPr>
          <w:p w14:paraId="65829653" w14:textId="77777777" w:rsidR="003737D4" w:rsidRPr="003737D4" w:rsidRDefault="003737D4" w:rsidP="003737D4">
            <w:pPr>
              <w:widowControl w:val="0"/>
              <w:autoSpaceDE w:val="0"/>
              <w:autoSpaceDN w:val="0"/>
              <w:spacing w:line="240" w:lineRule="auto"/>
              <w:ind w:firstLine="0"/>
              <w:jc w:val="center"/>
              <w:rPr>
                <w:rFonts w:eastAsia="Times New Roman" w:cs="Times New Roman"/>
                <w:sz w:val="24"/>
                <w:szCs w:val="24"/>
              </w:rPr>
            </w:pPr>
            <w:r w:rsidRPr="003737D4">
              <w:rPr>
                <w:rFonts w:eastAsia="Times New Roman" w:cs="Times New Roman"/>
                <w:color w:val="000000"/>
                <w:sz w:val="24"/>
                <w:szCs w:val="24"/>
              </w:rPr>
              <w:t>2 семестр</w:t>
            </w:r>
            <w:r w:rsidRPr="003737D4">
              <w:rPr>
                <w:rFonts w:eastAsia="Times New Roman" w:cs="Times New Roman"/>
                <w:sz w:val="24"/>
                <w:szCs w:val="24"/>
              </w:rPr>
              <w:t xml:space="preserve"> </w:t>
            </w:r>
          </w:p>
          <w:p w14:paraId="5DCDCFC8" w14:textId="77777777" w:rsidR="003737D4" w:rsidRPr="003737D4" w:rsidRDefault="003737D4" w:rsidP="003737D4">
            <w:pPr>
              <w:widowControl w:val="0"/>
              <w:autoSpaceDE w:val="0"/>
              <w:autoSpaceDN w:val="0"/>
              <w:spacing w:line="240" w:lineRule="auto"/>
              <w:ind w:firstLine="0"/>
              <w:jc w:val="center"/>
              <w:rPr>
                <w:rFonts w:eastAsia="Times New Roman" w:cs="Times New Roman"/>
                <w:bCs/>
                <w:sz w:val="20"/>
                <w:szCs w:val="20"/>
                <w:lang w:val="ru-RU"/>
              </w:rPr>
            </w:pPr>
            <w:proofErr w:type="spellStart"/>
            <w:r w:rsidRPr="003737D4">
              <w:rPr>
                <w:rFonts w:eastAsia="Times New Roman" w:cs="Times New Roman"/>
                <w:color w:val="000000"/>
                <w:sz w:val="24"/>
                <w:szCs w:val="24"/>
                <w:lang w:val="ru-RU"/>
              </w:rPr>
              <w:t>Виробнича</w:t>
            </w:r>
            <w:proofErr w:type="spellEnd"/>
          </w:p>
        </w:tc>
        <w:tc>
          <w:tcPr>
            <w:tcW w:w="879" w:type="dxa"/>
            <w:tcBorders>
              <w:top w:val="nil"/>
              <w:left w:val="single" w:sz="4" w:space="0" w:color="auto"/>
              <w:bottom w:val="nil"/>
              <w:right w:val="single" w:sz="4" w:space="0" w:color="auto"/>
            </w:tcBorders>
            <w:shd w:val="clear" w:color="auto" w:fill="FFFFFF"/>
            <w:vAlign w:val="center"/>
          </w:tcPr>
          <w:p w14:paraId="3BA91F7F" w14:textId="77777777" w:rsidR="003737D4" w:rsidRPr="003737D4" w:rsidRDefault="003737D4" w:rsidP="003737D4">
            <w:pPr>
              <w:widowControl w:val="0"/>
              <w:autoSpaceDE w:val="0"/>
              <w:autoSpaceDN w:val="0"/>
              <w:spacing w:line="240" w:lineRule="auto"/>
              <w:ind w:firstLine="0"/>
              <w:jc w:val="center"/>
              <w:rPr>
                <w:rFonts w:eastAsia="Times New Roman" w:cs="Times New Roman"/>
                <w:bCs/>
                <w:sz w:val="20"/>
                <w:szCs w:val="20"/>
              </w:rPr>
            </w:pPr>
          </w:p>
        </w:tc>
        <w:tc>
          <w:tcPr>
            <w:tcW w:w="2659" w:type="dxa"/>
            <w:gridSpan w:val="5"/>
            <w:vMerge w:val="restart"/>
            <w:tcBorders>
              <w:top w:val="single" w:sz="4" w:space="0" w:color="auto"/>
              <w:left w:val="single" w:sz="4" w:space="0" w:color="auto"/>
              <w:right w:val="single" w:sz="4" w:space="0" w:color="auto"/>
            </w:tcBorders>
            <w:shd w:val="clear" w:color="auto" w:fill="FFFFFF"/>
            <w:vAlign w:val="center"/>
          </w:tcPr>
          <w:p w14:paraId="622A1DEE" w14:textId="77777777" w:rsidR="003737D4" w:rsidRPr="003737D4" w:rsidRDefault="003737D4" w:rsidP="003737D4">
            <w:pPr>
              <w:widowControl w:val="0"/>
              <w:autoSpaceDE w:val="0"/>
              <w:autoSpaceDN w:val="0"/>
              <w:spacing w:line="240" w:lineRule="auto"/>
              <w:ind w:firstLine="0"/>
              <w:jc w:val="center"/>
              <w:rPr>
                <w:rFonts w:eastAsia="Times New Roman" w:cs="Times New Roman"/>
                <w:sz w:val="24"/>
                <w:szCs w:val="24"/>
              </w:rPr>
            </w:pPr>
            <w:r w:rsidRPr="003737D4">
              <w:rPr>
                <w:rFonts w:eastAsia="Times New Roman" w:cs="Times New Roman"/>
                <w:color w:val="000000"/>
                <w:sz w:val="24"/>
                <w:szCs w:val="24"/>
                <w:lang w:val="ru-RU"/>
              </w:rPr>
              <w:t>3</w:t>
            </w:r>
            <w:r w:rsidRPr="003737D4">
              <w:rPr>
                <w:rFonts w:eastAsia="Times New Roman" w:cs="Times New Roman"/>
                <w:color w:val="000000"/>
                <w:sz w:val="24"/>
                <w:szCs w:val="24"/>
              </w:rPr>
              <w:t xml:space="preserve"> семестр</w:t>
            </w:r>
            <w:r w:rsidRPr="003737D4">
              <w:rPr>
                <w:rFonts w:eastAsia="Times New Roman" w:cs="Times New Roman"/>
                <w:sz w:val="24"/>
                <w:szCs w:val="24"/>
              </w:rPr>
              <w:t xml:space="preserve"> </w:t>
            </w:r>
          </w:p>
          <w:p w14:paraId="04CB28A7" w14:textId="77777777" w:rsidR="003737D4" w:rsidRPr="003737D4" w:rsidRDefault="003737D4" w:rsidP="003737D4">
            <w:pPr>
              <w:widowControl w:val="0"/>
              <w:autoSpaceDE w:val="0"/>
              <w:autoSpaceDN w:val="0"/>
              <w:spacing w:line="240" w:lineRule="auto"/>
              <w:ind w:firstLine="0"/>
              <w:jc w:val="center"/>
              <w:rPr>
                <w:rFonts w:eastAsia="Times New Roman" w:cs="Times New Roman"/>
                <w:bCs/>
                <w:sz w:val="20"/>
                <w:szCs w:val="20"/>
              </w:rPr>
            </w:pPr>
            <w:r w:rsidRPr="003737D4">
              <w:rPr>
                <w:rFonts w:ascii="Calibri" w:eastAsia="Calibri" w:hAnsi="Calibri" w:cs="Times New Roman"/>
                <w:noProof/>
                <w:sz w:val="22"/>
                <w:lang w:val="en-US"/>
              </w:rPr>
              <mc:AlternateContent>
                <mc:Choice Requires="wps">
                  <w:drawing>
                    <wp:anchor distT="0" distB="0" distL="114300" distR="114300" simplePos="0" relativeHeight="251662336" behindDoc="0" locked="0" layoutInCell="1" allowOverlap="1" wp14:anchorId="19E0D523" wp14:editId="615D6120">
                      <wp:simplePos x="0" y="0"/>
                      <wp:positionH relativeFrom="column">
                        <wp:posOffset>735330</wp:posOffset>
                      </wp:positionH>
                      <wp:positionV relativeFrom="paragraph">
                        <wp:posOffset>224790</wp:posOffset>
                      </wp:positionV>
                      <wp:extent cx="45085" cy="273050"/>
                      <wp:effectExtent l="19050" t="0" r="31115" b="31750"/>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149860"/>
                              </a:xfrm>
                              <a:prstGeom prst="downArrow">
                                <a:avLst>
                                  <a:gd name="adj1" fmla="val 50000"/>
                                  <a:gd name="adj2" fmla="val 50000"/>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D1C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57.9pt;margin-top:17.7pt;width:3.55pt;height:2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" adj="18351" fillcolor="black" strokeweight="2pt"/>
                  </w:pict>
                </mc:Fallback>
              </mc:AlternateContent>
            </w:r>
            <w:r w:rsidRPr="003737D4">
              <w:rPr>
                <w:rFonts w:eastAsia="Times New Roman" w:cs="Times New Roman"/>
                <w:color w:val="000000"/>
                <w:sz w:val="24"/>
                <w:szCs w:val="24"/>
              </w:rPr>
              <w:t>Науково-дослідна</w:t>
            </w:r>
          </w:p>
        </w:tc>
        <w:tc>
          <w:tcPr>
            <w:tcW w:w="709" w:type="dxa"/>
            <w:gridSpan w:val="3"/>
            <w:tcBorders>
              <w:top w:val="nil"/>
              <w:left w:val="single" w:sz="4" w:space="0" w:color="auto"/>
              <w:bottom w:val="nil"/>
              <w:right w:val="single" w:sz="4" w:space="0" w:color="auto"/>
            </w:tcBorders>
            <w:shd w:val="clear" w:color="auto" w:fill="FFFFFF"/>
            <w:vAlign w:val="center"/>
          </w:tcPr>
          <w:p w14:paraId="00E34572" w14:textId="77777777" w:rsidR="003737D4" w:rsidRPr="003737D4" w:rsidRDefault="003737D4" w:rsidP="003737D4">
            <w:pPr>
              <w:widowControl w:val="0"/>
              <w:autoSpaceDE w:val="0"/>
              <w:autoSpaceDN w:val="0"/>
              <w:spacing w:line="240" w:lineRule="auto"/>
              <w:ind w:firstLine="0"/>
              <w:jc w:val="center"/>
              <w:rPr>
                <w:rFonts w:eastAsia="Times New Roman" w:cs="Times New Roman"/>
                <w:bCs/>
                <w:sz w:val="20"/>
                <w:szCs w:val="20"/>
              </w:rPr>
            </w:pPr>
          </w:p>
        </w:tc>
        <w:tc>
          <w:tcPr>
            <w:tcW w:w="1594" w:type="dxa"/>
            <w:gridSpan w:val="3"/>
            <w:vMerge w:val="restart"/>
            <w:tcBorders>
              <w:top w:val="single" w:sz="4" w:space="0" w:color="auto"/>
              <w:left w:val="single" w:sz="4" w:space="0" w:color="auto"/>
              <w:right w:val="single" w:sz="4" w:space="0" w:color="auto"/>
            </w:tcBorders>
            <w:shd w:val="clear" w:color="auto" w:fill="FFFFFF"/>
            <w:vAlign w:val="center"/>
          </w:tcPr>
          <w:p w14:paraId="29EBD16D" w14:textId="77777777" w:rsidR="003737D4" w:rsidRPr="003737D4" w:rsidRDefault="003737D4" w:rsidP="003737D4">
            <w:pPr>
              <w:widowControl w:val="0"/>
              <w:autoSpaceDE w:val="0"/>
              <w:autoSpaceDN w:val="0"/>
              <w:spacing w:line="240" w:lineRule="auto"/>
              <w:ind w:firstLine="0"/>
              <w:jc w:val="center"/>
              <w:rPr>
                <w:rFonts w:eastAsia="Times New Roman" w:cs="Times New Roman"/>
                <w:color w:val="000000"/>
                <w:sz w:val="24"/>
                <w:szCs w:val="24"/>
                <w:lang w:val="ru-RU"/>
              </w:rPr>
            </w:pPr>
            <w:r w:rsidRPr="003737D4">
              <w:rPr>
                <w:rFonts w:eastAsia="Times New Roman" w:cs="Times New Roman"/>
                <w:color w:val="000000"/>
                <w:sz w:val="24"/>
                <w:szCs w:val="24"/>
                <w:lang w:val="ru-RU"/>
              </w:rPr>
              <w:t xml:space="preserve">4 семестр </w:t>
            </w:r>
          </w:p>
          <w:p w14:paraId="56CE001D"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roofErr w:type="spellStart"/>
            <w:r w:rsidRPr="003737D4">
              <w:rPr>
                <w:rFonts w:eastAsia="Times New Roman" w:cs="Times New Roman"/>
                <w:color w:val="000000"/>
                <w:sz w:val="24"/>
                <w:szCs w:val="24"/>
                <w:lang w:val="ru-RU"/>
              </w:rPr>
              <w:t>Преддипломна</w:t>
            </w:r>
            <w:proofErr w:type="spellEnd"/>
          </w:p>
        </w:tc>
        <w:tc>
          <w:tcPr>
            <w:tcW w:w="853" w:type="dxa"/>
            <w:gridSpan w:val="2"/>
            <w:tcBorders>
              <w:top w:val="nil"/>
              <w:left w:val="single" w:sz="4" w:space="0" w:color="auto"/>
              <w:bottom w:val="nil"/>
              <w:right w:val="nil"/>
            </w:tcBorders>
            <w:shd w:val="clear" w:color="auto" w:fill="FFFFFF"/>
            <w:vAlign w:val="center"/>
          </w:tcPr>
          <w:p w14:paraId="37E742BF"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r>
      <w:tr w:rsidR="003737D4" w:rsidRPr="003737D4" w14:paraId="679757E5" w14:textId="77777777" w:rsidTr="000A5F13">
        <w:trPr>
          <w:trHeight w:val="109"/>
        </w:trPr>
        <w:tc>
          <w:tcPr>
            <w:tcW w:w="709" w:type="dxa"/>
            <w:tcBorders>
              <w:top w:val="single" w:sz="4" w:space="0" w:color="auto"/>
              <w:left w:val="single" w:sz="12" w:space="0" w:color="FFFFFF"/>
              <w:bottom w:val="single" w:sz="12" w:space="0" w:color="FFFFFF"/>
              <w:right w:val="single" w:sz="4" w:space="0" w:color="auto"/>
            </w:tcBorders>
            <w:shd w:val="clear" w:color="auto" w:fill="FFFFFF"/>
            <w:vAlign w:val="center"/>
          </w:tcPr>
          <w:p w14:paraId="7F43EB6B"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c>
          <w:tcPr>
            <w:tcW w:w="2552" w:type="dxa"/>
            <w:gridSpan w:val="7"/>
            <w:vMerge/>
            <w:tcBorders>
              <w:left w:val="single" w:sz="4" w:space="0" w:color="auto"/>
              <w:right w:val="single" w:sz="4" w:space="0" w:color="auto"/>
            </w:tcBorders>
            <w:shd w:val="clear" w:color="auto" w:fill="FFFFFF"/>
            <w:vAlign w:val="center"/>
          </w:tcPr>
          <w:p w14:paraId="6BAB76D5" w14:textId="77777777" w:rsidR="003737D4" w:rsidRPr="003737D4" w:rsidRDefault="003737D4" w:rsidP="003737D4">
            <w:pPr>
              <w:widowControl w:val="0"/>
              <w:autoSpaceDE w:val="0"/>
              <w:autoSpaceDN w:val="0"/>
              <w:spacing w:line="240" w:lineRule="auto"/>
              <w:ind w:firstLine="0"/>
              <w:jc w:val="center"/>
              <w:rPr>
                <w:rFonts w:eastAsia="Times New Roman" w:cs="Times New Roman"/>
                <w:bCs/>
                <w:sz w:val="20"/>
                <w:szCs w:val="20"/>
              </w:rPr>
            </w:pPr>
          </w:p>
        </w:tc>
        <w:tc>
          <w:tcPr>
            <w:tcW w:w="879" w:type="dxa"/>
            <w:tcBorders>
              <w:top w:val="nil"/>
              <w:left w:val="single" w:sz="4" w:space="0" w:color="auto"/>
              <w:bottom w:val="nil"/>
              <w:right w:val="single" w:sz="4" w:space="0" w:color="auto"/>
            </w:tcBorders>
            <w:shd w:val="clear" w:color="auto" w:fill="FFFFFF"/>
            <w:vAlign w:val="center"/>
          </w:tcPr>
          <w:p w14:paraId="2BFAB919" w14:textId="77777777" w:rsidR="003737D4" w:rsidRPr="003737D4" w:rsidRDefault="003737D4" w:rsidP="003737D4">
            <w:pPr>
              <w:widowControl w:val="0"/>
              <w:autoSpaceDE w:val="0"/>
              <w:autoSpaceDN w:val="0"/>
              <w:spacing w:line="240" w:lineRule="auto"/>
              <w:ind w:firstLine="0"/>
              <w:jc w:val="center"/>
              <w:rPr>
                <w:rFonts w:eastAsia="Times New Roman" w:cs="Times New Roman"/>
                <w:bCs/>
                <w:sz w:val="20"/>
                <w:szCs w:val="20"/>
              </w:rPr>
            </w:pPr>
          </w:p>
        </w:tc>
        <w:tc>
          <w:tcPr>
            <w:tcW w:w="2659" w:type="dxa"/>
            <w:gridSpan w:val="5"/>
            <w:vMerge/>
            <w:tcBorders>
              <w:left w:val="single" w:sz="4" w:space="0" w:color="auto"/>
              <w:right w:val="single" w:sz="4" w:space="0" w:color="auto"/>
            </w:tcBorders>
            <w:shd w:val="clear" w:color="auto" w:fill="FFFFFF"/>
            <w:vAlign w:val="center"/>
          </w:tcPr>
          <w:p w14:paraId="4C9BC754" w14:textId="77777777" w:rsidR="003737D4" w:rsidRPr="003737D4" w:rsidRDefault="003737D4" w:rsidP="003737D4">
            <w:pPr>
              <w:widowControl w:val="0"/>
              <w:autoSpaceDE w:val="0"/>
              <w:autoSpaceDN w:val="0"/>
              <w:spacing w:line="240" w:lineRule="auto"/>
              <w:ind w:firstLine="0"/>
              <w:jc w:val="center"/>
              <w:rPr>
                <w:rFonts w:eastAsia="Times New Roman" w:cs="Times New Roman"/>
                <w:bCs/>
                <w:sz w:val="20"/>
                <w:szCs w:val="20"/>
              </w:rPr>
            </w:pPr>
          </w:p>
        </w:tc>
        <w:tc>
          <w:tcPr>
            <w:tcW w:w="709" w:type="dxa"/>
            <w:gridSpan w:val="3"/>
            <w:tcBorders>
              <w:top w:val="nil"/>
              <w:left w:val="single" w:sz="4" w:space="0" w:color="auto"/>
              <w:bottom w:val="nil"/>
              <w:right w:val="single" w:sz="4" w:space="0" w:color="auto"/>
            </w:tcBorders>
            <w:shd w:val="clear" w:color="auto" w:fill="FFFFFF"/>
            <w:vAlign w:val="center"/>
          </w:tcPr>
          <w:p w14:paraId="0F3AB3CA" w14:textId="77777777" w:rsidR="003737D4" w:rsidRPr="003737D4" w:rsidRDefault="003737D4" w:rsidP="003737D4">
            <w:pPr>
              <w:widowControl w:val="0"/>
              <w:autoSpaceDE w:val="0"/>
              <w:autoSpaceDN w:val="0"/>
              <w:spacing w:line="240" w:lineRule="auto"/>
              <w:ind w:firstLine="0"/>
              <w:jc w:val="center"/>
              <w:rPr>
                <w:rFonts w:eastAsia="Times New Roman" w:cs="Times New Roman"/>
                <w:bCs/>
                <w:sz w:val="20"/>
                <w:szCs w:val="20"/>
              </w:rPr>
            </w:pPr>
          </w:p>
        </w:tc>
        <w:tc>
          <w:tcPr>
            <w:tcW w:w="1594" w:type="dxa"/>
            <w:gridSpan w:val="3"/>
            <w:vMerge/>
            <w:tcBorders>
              <w:left w:val="single" w:sz="4" w:space="0" w:color="auto"/>
              <w:right w:val="single" w:sz="4" w:space="0" w:color="auto"/>
            </w:tcBorders>
            <w:shd w:val="clear" w:color="auto" w:fill="FFFFFF"/>
            <w:vAlign w:val="center"/>
          </w:tcPr>
          <w:p w14:paraId="5A1010CB"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c>
          <w:tcPr>
            <w:tcW w:w="853" w:type="dxa"/>
            <w:gridSpan w:val="2"/>
            <w:tcBorders>
              <w:top w:val="nil"/>
              <w:left w:val="single" w:sz="4" w:space="0" w:color="auto"/>
              <w:bottom w:val="nil"/>
              <w:right w:val="nil"/>
            </w:tcBorders>
            <w:shd w:val="clear" w:color="auto" w:fill="FFFFFF"/>
            <w:vAlign w:val="center"/>
          </w:tcPr>
          <w:p w14:paraId="35610F5E"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r>
      <w:tr w:rsidR="003737D4" w:rsidRPr="003737D4" w14:paraId="4705A375" w14:textId="77777777" w:rsidTr="000A5F13">
        <w:trPr>
          <w:trHeight w:val="109"/>
        </w:trPr>
        <w:tc>
          <w:tcPr>
            <w:tcW w:w="709" w:type="dxa"/>
            <w:tcBorders>
              <w:top w:val="single" w:sz="4" w:space="0" w:color="auto"/>
              <w:left w:val="single" w:sz="12" w:space="0" w:color="FFFFFF"/>
              <w:bottom w:val="single" w:sz="12" w:space="0" w:color="FFFFFF"/>
              <w:right w:val="single" w:sz="4" w:space="0" w:color="auto"/>
            </w:tcBorders>
            <w:shd w:val="clear" w:color="auto" w:fill="FFFFFF"/>
            <w:vAlign w:val="center"/>
          </w:tcPr>
          <w:p w14:paraId="3413E8B9"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c>
          <w:tcPr>
            <w:tcW w:w="2552" w:type="dxa"/>
            <w:gridSpan w:val="7"/>
            <w:vMerge/>
            <w:tcBorders>
              <w:left w:val="single" w:sz="4" w:space="0" w:color="auto"/>
              <w:bottom w:val="single" w:sz="4" w:space="0" w:color="auto"/>
              <w:right w:val="single" w:sz="4" w:space="0" w:color="auto"/>
            </w:tcBorders>
            <w:shd w:val="clear" w:color="auto" w:fill="FFFFFF"/>
            <w:vAlign w:val="center"/>
          </w:tcPr>
          <w:p w14:paraId="7AD3D6B2" w14:textId="77777777" w:rsidR="003737D4" w:rsidRPr="003737D4" w:rsidRDefault="003737D4" w:rsidP="003737D4">
            <w:pPr>
              <w:widowControl w:val="0"/>
              <w:autoSpaceDE w:val="0"/>
              <w:autoSpaceDN w:val="0"/>
              <w:spacing w:line="240" w:lineRule="auto"/>
              <w:ind w:firstLine="0"/>
              <w:jc w:val="center"/>
              <w:rPr>
                <w:rFonts w:eastAsia="Times New Roman" w:cs="Times New Roman"/>
                <w:bCs/>
                <w:sz w:val="20"/>
                <w:szCs w:val="20"/>
              </w:rPr>
            </w:pPr>
          </w:p>
        </w:tc>
        <w:tc>
          <w:tcPr>
            <w:tcW w:w="879" w:type="dxa"/>
            <w:tcBorders>
              <w:top w:val="nil"/>
              <w:left w:val="single" w:sz="4" w:space="0" w:color="auto"/>
              <w:bottom w:val="nil"/>
              <w:right w:val="single" w:sz="4" w:space="0" w:color="auto"/>
            </w:tcBorders>
            <w:shd w:val="clear" w:color="auto" w:fill="FFFFFF"/>
            <w:vAlign w:val="center"/>
          </w:tcPr>
          <w:p w14:paraId="2BE07489" w14:textId="77777777" w:rsidR="003737D4" w:rsidRPr="003737D4" w:rsidRDefault="003737D4" w:rsidP="003737D4">
            <w:pPr>
              <w:widowControl w:val="0"/>
              <w:autoSpaceDE w:val="0"/>
              <w:autoSpaceDN w:val="0"/>
              <w:spacing w:line="240" w:lineRule="auto"/>
              <w:ind w:firstLine="0"/>
              <w:jc w:val="center"/>
              <w:rPr>
                <w:rFonts w:eastAsia="Times New Roman" w:cs="Times New Roman"/>
                <w:bCs/>
                <w:sz w:val="20"/>
                <w:szCs w:val="20"/>
              </w:rPr>
            </w:pPr>
          </w:p>
        </w:tc>
        <w:tc>
          <w:tcPr>
            <w:tcW w:w="2659" w:type="dxa"/>
            <w:gridSpan w:val="5"/>
            <w:vMerge/>
            <w:tcBorders>
              <w:left w:val="single" w:sz="4" w:space="0" w:color="auto"/>
              <w:bottom w:val="single" w:sz="4" w:space="0" w:color="auto"/>
              <w:right w:val="single" w:sz="4" w:space="0" w:color="auto"/>
            </w:tcBorders>
            <w:shd w:val="clear" w:color="auto" w:fill="FFFFFF"/>
            <w:vAlign w:val="center"/>
          </w:tcPr>
          <w:p w14:paraId="5CE367A3" w14:textId="77777777" w:rsidR="003737D4" w:rsidRPr="003737D4" w:rsidRDefault="003737D4" w:rsidP="003737D4">
            <w:pPr>
              <w:widowControl w:val="0"/>
              <w:autoSpaceDE w:val="0"/>
              <w:autoSpaceDN w:val="0"/>
              <w:spacing w:line="240" w:lineRule="auto"/>
              <w:ind w:firstLine="0"/>
              <w:jc w:val="center"/>
              <w:rPr>
                <w:rFonts w:eastAsia="Times New Roman" w:cs="Times New Roman"/>
                <w:bCs/>
                <w:sz w:val="20"/>
                <w:szCs w:val="20"/>
              </w:rPr>
            </w:pPr>
          </w:p>
        </w:tc>
        <w:tc>
          <w:tcPr>
            <w:tcW w:w="709" w:type="dxa"/>
            <w:gridSpan w:val="3"/>
            <w:tcBorders>
              <w:top w:val="nil"/>
              <w:left w:val="single" w:sz="4" w:space="0" w:color="auto"/>
              <w:bottom w:val="nil"/>
              <w:right w:val="single" w:sz="4" w:space="0" w:color="auto"/>
            </w:tcBorders>
            <w:shd w:val="clear" w:color="auto" w:fill="FFFFFF"/>
            <w:vAlign w:val="center"/>
          </w:tcPr>
          <w:p w14:paraId="1B0BB714" w14:textId="77777777" w:rsidR="003737D4" w:rsidRPr="003737D4" w:rsidRDefault="003737D4" w:rsidP="003737D4">
            <w:pPr>
              <w:widowControl w:val="0"/>
              <w:autoSpaceDE w:val="0"/>
              <w:autoSpaceDN w:val="0"/>
              <w:spacing w:line="240" w:lineRule="auto"/>
              <w:ind w:firstLine="0"/>
              <w:jc w:val="center"/>
              <w:rPr>
                <w:rFonts w:eastAsia="Times New Roman" w:cs="Times New Roman"/>
                <w:bCs/>
                <w:sz w:val="20"/>
                <w:szCs w:val="20"/>
              </w:rPr>
            </w:pPr>
          </w:p>
        </w:tc>
        <w:tc>
          <w:tcPr>
            <w:tcW w:w="1594" w:type="dxa"/>
            <w:gridSpan w:val="3"/>
            <w:vMerge/>
            <w:tcBorders>
              <w:left w:val="single" w:sz="4" w:space="0" w:color="auto"/>
              <w:bottom w:val="single" w:sz="4" w:space="0" w:color="auto"/>
              <w:right w:val="single" w:sz="4" w:space="0" w:color="auto"/>
            </w:tcBorders>
            <w:shd w:val="clear" w:color="auto" w:fill="FFFFFF"/>
            <w:vAlign w:val="center"/>
          </w:tcPr>
          <w:p w14:paraId="2B7B2C18"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c>
          <w:tcPr>
            <w:tcW w:w="853" w:type="dxa"/>
            <w:gridSpan w:val="2"/>
            <w:tcBorders>
              <w:top w:val="nil"/>
              <w:left w:val="single" w:sz="4" w:space="0" w:color="auto"/>
              <w:bottom w:val="nil"/>
              <w:right w:val="nil"/>
            </w:tcBorders>
            <w:shd w:val="clear" w:color="auto" w:fill="FFFFFF"/>
            <w:vAlign w:val="center"/>
          </w:tcPr>
          <w:p w14:paraId="2F57668B"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0"/>
                <w:szCs w:val="20"/>
              </w:rPr>
            </w:pPr>
          </w:p>
        </w:tc>
      </w:tr>
      <w:tr w:rsidR="003737D4" w:rsidRPr="003737D4" w14:paraId="043996B3" w14:textId="77777777" w:rsidTr="000A5F13">
        <w:trPr>
          <w:gridAfter w:val="3"/>
          <w:wAfter w:w="1097" w:type="dxa"/>
          <w:trHeight w:val="229"/>
        </w:trPr>
        <w:tc>
          <w:tcPr>
            <w:tcW w:w="8858" w:type="dxa"/>
            <w:gridSpan w:val="19"/>
            <w:tcBorders>
              <w:top w:val="nil"/>
              <w:left w:val="nil"/>
              <w:bottom w:val="nil"/>
              <w:right w:val="nil"/>
            </w:tcBorders>
            <w:shd w:val="clear" w:color="auto" w:fill="FFFFFF"/>
            <w:vAlign w:val="center"/>
            <w:hideMark/>
          </w:tcPr>
          <w:p w14:paraId="3E5CABDA"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p>
        </w:tc>
      </w:tr>
      <w:tr w:rsidR="003737D4" w:rsidRPr="003737D4" w14:paraId="062D195E" w14:textId="77777777" w:rsidTr="000A5F13">
        <w:trPr>
          <w:gridAfter w:val="3"/>
          <w:wAfter w:w="1097" w:type="dxa"/>
          <w:trHeight w:val="229"/>
        </w:trPr>
        <w:tc>
          <w:tcPr>
            <w:tcW w:w="2124" w:type="dxa"/>
            <w:gridSpan w:val="3"/>
            <w:tcBorders>
              <w:top w:val="nil"/>
              <w:left w:val="nil"/>
              <w:bottom w:val="nil"/>
              <w:right w:val="single" w:sz="4" w:space="0" w:color="auto"/>
            </w:tcBorders>
            <w:shd w:val="clear" w:color="auto" w:fill="FFFFFF"/>
            <w:vAlign w:val="center"/>
          </w:tcPr>
          <w:p w14:paraId="305715F6"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p>
        </w:tc>
        <w:tc>
          <w:tcPr>
            <w:tcW w:w="4591"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17F25C68"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r w:rsidRPr="003737D4">
              <w:rPr>
                <w:rFonts w:eastAsia="Times New Roman" w:cs="Times New Roman"/>
                <w:b/>
                <w:bCs/>
                <w:sz w:val="24"/>
                <w:szCs w:val="24"/>
              </w:rPr>
              <w:t>Атестація</w:t>
            </w:r>
          </w:p>
        </w:tc>
        <w:tc>
          <w:tcPr>
            <w:tcW w:w="2143" w:type="dxa"/>
            <w:gridSpan w:val="6"/>
            <w:tcBorders>
              <w:top w:val="nil"/>
              <w:left w:val="single" w:sz="4" w:space="0" w:color="auto"/>
              <w:bottom w:val="nil"/>
              <w:right w:val="nil"/>
            </w:tcBorders>
            <w:shd w:val="clear" w:color="auto" w:fill="FFFFFF"/>
            <w:vAlign w:val="center"/>
          </w:tcPr>
          <w:p w14:paraId="47CFB3AF"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p>
        </w:tc>
      </w:tr>
      <w:tr w:rsidR="003737D4" w:rsidRPr="003737D4" w14:paraId="3AFAC1A2" w14:textId="77777777" w:rsidTr="000A5F13">
        <w:trPr>
          <w:gridAfter w:val="3"/>
          <w:wAfter w:w="1097" w:type="dxa"/>
          <w:trHeight w:val="229"/>
        </w:trPr>
        <w:tc>
          <w:tcPr>
            <w:tcW w:w="8858" w:type="dxa"/>
            <w:gridSpan w:val="19"/>
            <w:tcBorders>
              <w:top w:val="nil"/>
              <w:left w:val="nil"/>
              <w:bottom w:val="nil"/>
              <w:right w:val="nil"/>
            </w:tcBorders>
            <w:shd w:val="clear" w:color="auto" w:fill="FFFFFF"/>
            <w:vAlign w:val="center"/>
            <w:hideMark/>
          </w:tcPr>
          <w:p w14:paraId="0B32E7FE"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r w:rsidRPr="003737D4">
              <w:rPr>
                <w:rFonts w:eastAsia="Times New Roman" w:cs="Times New Roman"/>
                <w:noProof/>
                <w:sz w:val="22"/>
              </w:rPr>
              <mc:AlternateContent>
                <mc:Choice Requires="wps">
                  <w:drawing>
                    <wp:anchor distT="0" distB="0" distL="114300" distR="114300" simplePos="0" relativeHeight="251663360" behindDoc="0" locked="0" layoutInCell="1" allowOverlap="1" wp14:anchorId="5663F86B" wp14:editId="543DFB02">
                      <wp:simplePos x="0" y="0"/>
                      <wp:positionH relativeFrom="column">
                        <wp:posOffset>2717800</wp:posOffset>
                      </wp:positionH>
                      <wp:positionV relativeFrom="paragraph">
                        <wp:posOffset>1905</wp:posOffset>
                      </wp:positionV>
                      <wp:extent cx="45085" cy="152400"/>
                      <wp:effectExtent l="19050" t="0" r="31115" b="3810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152400"/>
                              </a:xfrm>
                              <a:prstGeom prst="downArrow">
                                <a:avLst>
                                  <a:gd name="adj1" fmla="val 50000"/>
                                  <a:gd name="adj2" fmla="val 50000"/>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CFBA38" id="Стрелка: вниз 2" o:spid="_x0000_s1026" type="#_x0000_t67" style="position:absolute;margin-left:214pt;margin-top:.15pt;width:3.55pt;height:1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" adj="18405" fillcolor="black" strokeweight="2pt"/>
                  </w:pict>
                </mc:Fallback>
              </mc:AlternateContent>
            </w:r>
          </w:p>
        </w:tc>
      </w:tr>
      <w:tr w:rsidR="003737D4" w:rsidRPr="003737D4" w14:paraId="61A03A6F" w14:textId="77777777" w:rsidTr="000A5F13">
        <w:trPr>
          <w:gridAfter w:val="3"/>
          <w:wAfter w:w="1097" w:type="dxa"/>
          <w:trHeight w:val="229"/>
        </w:trPr>
        <w:tc>
          <w:tcPr>
            <w:tcW w:w="2141" w:type="dxa"/>
            <w:gridSpan w:val="4"/>
            <w:vMerge w:val="restart"/>
            <w:tcBorders>
              <w:top w:val="nil"/>
              <w:left w:val="nil"/>
              <w:bottom w:val="nil"/>
              <w:right w:val="single" w:sz="4" w:space="0" w:color="auto"/>
            </w:tcBorders>
            <w:shd w:val="clear" w:color="auto" w:fill="FFFFFF"/>
            <w:vAlign w:val="center"/>
          </w:tcPr>
          <w:p w14:paraId="40E32CD5"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p>
        </w:tc>
        <w:tc>
          <w:tcPr>
            <w:tcW w:w="4574"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663BBE12" w14:textId="77777777" w:rsidR="003737D4" w:rsidRPr="003737D4" w:rsidRDefault="003737D4" w:rsidP="003737D4">
            <w:pPr>
              <w:widowControl w:val="0"/>
              <w:autoSpaceDE w:val="0"/>
              <w:autoSpaceDN w:val="0"/>
              <w:spacing w:line="240" w:lineRule="auto"/>
              <w:ind w:firstLine="0"/>
              <w:jc w:val="center"/>
              <w:rPr>
                <w:rFonts w:eastAsia="Times New Roman" w:cs="Times New Roman"/>
                <w:bCs/>
                <w:color w:val="000000"/>
                <w:sz w:val="24"/>
                <w:szCs w:val="24"/>
              </w:rPr>
            </w:pPr>
            <w:r w:rsidRPr="003737D4">
              <w:rPr>
                <w:rFonts w:eastAsia="Times New Roman" w:cs="Times New Roman"/>
                <w:color w:val="000000"/>
                <w:sz w:val="24"/>
                <w:szCs w:val="24"/>
              </w:rPr>
              <w:t>4 семестр</w:t>
            </w:r>
          </w:p>
        </w:tc>
        <w:tc>
          <w:tcPr>
            <w:tcW w:w="2143" w:type="dxa"/>
            <w:gridSpan w:val="6"/>
            <w:vMerge w:val="restart"/>
            <w:tcBorders>
              <w:top w:val="nil"/>
              <w:left w:val="single" w:sz="4" w:space="0" w:color="auto"/>
              <w:bottom w:val="nil"/>
              <w:right w:val="nil"/>
            </w:tcBorders>
            <w:shd w:val="clear" w:color="auto" w:fill="FFFFFF"/>
            <w:vAlign w:val="center"/>
          </w:tcPr>
          <w:p w14:paraId="1CF79873"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sz w:val="24"/>
                <w:szCs w:val="24"/>
              </w:rPr>
            </w:pPr>
          </w:p>
        </w:tc>
      </w:tr>
      <w:tr w:rsidR="003737D4" w:rsidRPr="003737D4" w14:paraId="70E4F03A" w14:textId="77777777" w:rsidTr="000A5F13">
        <w:trPr>
          <w:gridAfter w:val="3"/>
          <w:wAfter w:w="1097" w:type="dxa"/>
          <w:trHeight w:val="50"/>
        </w:trPr>
        <w:tc>
          <w:tcPr>
            <w:tcW w:w="2141" w:type="dxa"/>
            <w:gridSpan w:val="4"/>
            <w:vMerge/>
            <w:tcBorders>
              <w:top w:val="nil"/>
              <w:left w:val="nil"/>
              <w:bottom w:val="nil"/>
              <w:right w:val="single" w:sz="4" w:space="0" w:color="auto"/>
            </w:tcBorders>
            <w:vAlign w:val="center"/>
            <w:hideMark/>
          </w:tcPr>
          <w:p w14:paraId="5AEE992D" w14:textId="77777777" w:rsidR="003737D4" w:rsidRPr="003737D4" w:rsidRDefault="003737D4" w:rsidP="003737D4">
            <w:pPr>
              <w:widowControl w:val="0"/>
              <w:autoSpaceDE w:val="0"/>
              <w:autoSpaceDN w:val="0"/>
              <w:spacing w:line="240" w:lineRule="auto"/>
              <w:ind w:firstLine="0"/>
              <w:rPr>
                <w:rFonts w:eastAsia="Times New Roman" w:cs="Times New Roman"/>
                <w:b/>
                <w:bCs/>
                <w:sz w:val="24"/>
                <w:szCs w:val="24"/>
              </w:rPr>
            </w:pPr>
          </w:p>
        </w:tc>
        <w:tc>
          <w:tcPr>
            <w:tcW w:w="4574"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0E773FEC"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color w:val="000000"/>
                <w:sz w:val="24"/>
                <w:szCs w:val="24"/>
              </w:rPr>
            </w:pPr>
            <w:r w:rsidRPr="003737D4">
              <w:rPr>
                <w:rFonts w:eastAsia="Times New Roman" w:cs="Times New Roman"/>
                <w:b/>
                <w:bCs/>
                <w:color w:val="000000"/>
                <w:sz w:val="24"/>
                <w:szCs w:val="24"/>
              </w:rPr>
              <w:t xml:space="preserve">Виконання та захист кваліфікаційної </w:t>
            </w:r>
          </w:p>
          <w:p w14:paraId="0FDBFBC8" w14:textId="77777777" w:rsidR="003737D4" w:rsidRPr="003737D4" w:rsidRDefault="003737D4" w:rsidP="003737D4">
            <w:pPr>
              <w:widowControl w:val="0"/>
              <w:autoSpaceDE w:val="0"/>
              <w:autoSpaceDN w:val="0"/>
              <w:spacing w:line="240" w:lineRule="auto"/>
              <w:ind w:firstLine="0"/>
              <w:jc w:val="center"/>
              <w:rPr>
                <w:rFonts w:eastAsia="Times New Roman" w:cs="Times New Roman"/>
                <w:b/>
                <w:bCs/>
                <w:color w:val="000000"/>
                <w:sz w:val="24"/>
                <w:szCs w:val="24"/>
              </w:rPr>
            </w:pPr>
            <w:r w:rsidRPr="003737D4">
              <w:rPr>
                <w:rFonts w:eastAsia="Times New Roman" w:cs="Times New Roman"/>
                <w:b/>
                <w:bCs/>
                <w:color w:val="000000"/>
                <w:sz w:val="24"/>
                <w:szCs w:val="24"/>
              </w:rPr>
              <w:t>роботи</w:t>
            </w:r>
          </w:p>
        </w:tc>
        <w:tc>
          <w:tcPr>
            <w:tcW w:w="2143" w:type="dxa"/>
            <w:gridSpan w:val="6"/>
            <w:vMerge/>
            <w:tcBorders>
              <w:top w:val="nil"/>
              <w:left w:val="single" w:sz="4" w:space="0" w:color="auto"/>
              <w:bottom w:val="nil"/>
              <w:right w:val="nil"/>
            </w:tcBorders>
            <w:vAlign w:val="center"/>
            <w:hideMark/>
          </w:tcPr>
          <w:p w14:paraId="0556E03B" w14:textId="77777777" w:rsidR="003737D4" w:rsidRPr="003737D4" w:rsidRDefault="003737D4" w:rsidP="003737D4">
            <w:pPr>
              <w:widowControl w:val="0"/>
              <w:autoSpaceDE w:val="0"/>
              <w:autoSpaceDN w:val="0"/>
              <w:spacing w:line="240" w:lineRule="auto"/>
              <w:ind w:firstLine="0"/>
              <w:rPr>
                <w:rFonts w:eastAsia="Times New Roman" w:cs="Times New Roman"/>
                <w:b/>
                <w:bCs/>
                <w:sz w:val="24"/>
                <w:szCs w:val="24"/>
              </w:rPr>
            </w:pPr>
          </w:p>
        </w:tc>
      </w:tr>
    </w:tbl>
    <w:p w14:paraId="0D450A0F" w14:textId="52081878" w:rsidR="002B47E7" w:rsidRDefault="002B47E7" w:rsidP="002B47E7">
      <w:pPr>
        <w:widowControl w:val="0"/>
        <w:autoSpaceDE w:val="0"/>
        <w:autoSpaceDN w:val="0"/>
        <w:spacing w:before="1" w:line="240" w:lineRule="auto"/>
        <w:ind w:firstLine="0"/>
        <w:jc w:val="center"/>
        <w:rPr>
          <w:rFonts w:eastAsia="Times New Roman" w:cs="Times New Roman"/>
          <w:b/>
          <w:sz w:val="26"/>
          <w:szCs w:val="26"/>
          <w:lang w:val="ru-RU"/>
        </w:rPr>
      </w:pPr>
    </w:p>
    <w:p w14:paraId="1B9F8CD6" w14:textId="52EAAE08" w:rsidR="003737D4" w:rsidRDefault="003737D4" w:rsidP="002B47E7">
      <w:pPr>
        <w:widowControl w:val="0"/>
        <w:autoSpaceDE w:val="0"/>
        <w:autoSpaceDN w:val="0"/>
        <w:spacing w:before="1" w:line="240" w:lineRule="auto"/>
        <w:ind w:firstLine="0"/>
        <w:jc w:val="center"/>
        <w:rPr>
          <w:rFonts w:eastAsia="Times New Roman" w:cs="Times New Roman"/>
          <w:b/>
          <w:sz w:val="26"/>
          <w:szCs w:val="26"/>
          <w:lang w:val="ru-RU"/>
        </w:rPr>
      </w:pPr>
    </w:p>
    <w:p w14:paraId="0DD31C11" w14:textId="31F9789F" w:rsidR="00707C73" w:rsidRDefault="00707C73" w:rsidP="000C45ED">
      <w:pPr>
        <w:spacing w:after="120" w:line="240" w:lineRule="auto"/>
        <w:ind w:firstLine="709"/>
        <w:jc w:val="both"/>
        <w:rPr>
          <w:szCs w:val="28"/>
        </w:rPr>
      </w:pPr>
      <w:r>
        <w:rPr>
          <w:szCs w:val="28"/>
        </w:rPr>
        <w:br w:type="page"/>
      </w:r>
    </w:p>
    <w:bookmarkEnd w:id="6"/>
    <w:p w14:paraId="746A540D" w14:textId="77777777" w:rsidR="000B03C2" w:rsidRPr="00357764" w:rsidRDefault="000B03C2" w:rsidP="00295051">
      <w:pPr>
        <w:spacing w:before="240" w:after="120" w:line="240" w:lineRule="auto"/>
        <w:ind w:firstLine="709"/>
        <w:jc w:val="both"/>
        <w:rPr>
          <w:rFonts w:eastAsia="Times New Roman" w:cs="Times New Roman"/>
          <w:b/>
          <w:szCs w:val="28"/>
          <w:lang w:eastAsia="ru-RU"/>
        </w:rPr>
      </w:pPr>
      <w:r w:rsidRPr="00357764">
        <w:rPr>
          <w:rFonts w:eastAsia="Times New Roman" w:cs="Times New Roman"/>
          <w:b/>
          <w:szCs w:val="28"/>
          <w:lang w:eastAsia="ru-RU"/>
        </w:rPr>
        <w:lastRenderedPageBreak/>
        <w:t xml:space="preserve">3. </w:t>
      </w:r>
      <w:r w:rsidRPr="00357764">
        <w:rPr>
          <w:rFonts w:eastAsia="Times New Roman" w:cs="Times New Roman"/>
          <w:b/>
          <w:bCs/>
          <w:color w:val="000000"/>
          <w:szCs w:val="28"/>
          <w:lang w:eastAsia="uk-UA"/>
        </w:rPr>
        <w:t>Форма атестації здобувачів вищої освіти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379"/>
      </w:tblGrid>
      <w:tr w:rsidR="00C2716A" w:rsidRPr="008947E7" w14:paraId="576E21A8" w14:textId="77777777" w:rsidTr="00E40C12">
        <w:trPr>
          <w:trHeight w:val="151"/>
        </w:trPr>
        <w:tc>
          <w:tcPr>
            <w:tcW w:w="2835" w:type="dxa"/>
          </w:tcPr>
          <w:p w14:paraId="1FFFE8EF" w14:textId="77777777" w:rsidR="00C2716A" w:rsidRPr="008947E7" w:rsidRDefault="00C2716A" w:rsidP="00E40C12">
            <w:pPr>
              <w:ind w:left="34" w:firstLine="0"/>
              <w:rPr>
                <w:b/>
                <w:bCs/>
                <w:color w:val="000000"/>
                <w:sz w:val="24"/>
                <w:szCs w:val="24"/>
                <w:lang w:eastAsia="uk-UA"/>
              </w:rPr>
            </w:pPr>
            <w:r w:rsidRPr="008947E7">
              <w:rPr>
                <w:b/>
                <w:bCs/>
                <w:color w:val="000000"/>
                <w:sz w:val="24"/>
                <w:szCs w:val="24"/>
                <w:lang w:eastAsia="uk-UA"/>
              </w:rPr>
              <w:t xml:space="preserve">Форми атестації здобувачів вищої освіти </w:t>
            </w:r>
          </w:p>
        </w:tc>
        <w:tc>
          <w:tcPr>
            <w:tcW w:w="6379" w:type="dxa"/>
          </w:tcPr>
          <w:p w14:paraId="78D4EE3F" w14:textId="77777777" w:rsidR="00C2716A" w:rsidRDefault="009970E5" w:rsidP="00E40C12">
            <w:pPr>
              <w:widowControl w:val="0"/>
              <w:spacing w:line="322" w:lineRule="exact"/>
              <w:ind w:left="-79" w:right="20" w:firstLine="0"/>
              <w:jc w:val="both"/>
              <w:rPr>
                <w:color w:val="000000"/>
                <w:sz w:val="24"/>
                <w:szCs w:val="24"/>
                <w:lang w:eastAsia="uk-UA"/>
              </w:rPr>
            </w:pPr>
            <w:r w:rsidRPr="009970E5">
              <w:rPr>
                <w:color w:val="000000"/>
                <w:sz w:val="24"/>
                <w:szCs w:val="24"/>
                <w:lang w:eastAsia="uk-UA"/>
              </w:rPr>
              <w:t>Атестація здобувачів вищої освіти проводиться у вигляді публічного захисту кваліфікаційної роботи.</w:t>
            </w:r>
          </w:p>
          <w:p w14:paraId="3797D90A" w14:textId="537C5DE0" w:rsidR="004A5AE5" w:rsidRPr="008947E7" w:rsidRDefault="004A5AE5" w:rsidP="00E40C12">
            <w:pPr>
              <w:widowControl w:val="0"/>
              <w:spacing w:line="322" w:lineRule="exact"/>
              <w:ind w:left="-79" w:right="20" w:firstLine="0"/>
              <w:jc w:val="both"/>
              <w:rPr>
                <w:color w:val="000000"/>
                <w:sz w:val="24"/>
                <w:szCs w:val="24"/>
                <w:lang w:eastAsia="uk-UA"/>
              </w:rPr>
            </w:pPr>
            <w:r w:rsidRPr="004A5AE5">
              <w:rPr>
                <w:color w:val="000000"/>
                <w:sz w:val="24"/>
                <w:szCs w:val="24"/>
                <w:lang w:eastAsia="uk-UA"/>
              </w:rPr>
              <w:t>Публічний захист кваліфікаційної роботи відбувається на засіданні атестаційної екзаменаційної комісії при наявності завершеної кваліфікаційної роботи, результатів перевірки на унікальність, відгуків наукового керівника і рецензента.</w:t>
            </w:r>
          </w:p>
        </w:tc>
      </w:tr>
      <w:tr w:rsidR="00C2716A" w:rsidRPr="008947E7" w14:paraId="21A44877" w14:textId="77777777" w:rsidTr="00E40C12">
        <w:trPr>
          <w:trHeight w:val="151"/>
        </w:trPr>
        <w:tc>
          <w:tcPr>
            <w:tcW w:w="2835" w:type="dxa"/>
          </w:tcPr>
          <w:p w14:paraId="4C2B1262" w14:textId="39BC870B" w:rsidR="00C2716A" w:rsidRPr="008947E7" w:rsidRDefault="00C2716A" w:rsidP="00E40C12">
            <w:pPr>
              <w:ind w:left="34" w:firstLine="0"/>
              <w:rPr>
                <w:b/>
                <w:bCs/>
                <w:color w:val="000000"/>
                <w:sz w:val="24"/>
                <w:szCs w:val="24"/>
                <w:lang w:eastAsia="uk-UA"/>
              </w:rPr>
            </w:pPr>
            <w:r w:rsidRPr="008947E7">
              <w:rPr>
                <w:b/>
                <w:bCs/>
                <w:color w:val="000000"/>
                <w:sz w:val="24"/>
                <w:szCs w:val="24"/>
                <w:lang w:eastAsia="uk-UA"/>
              </w:rPr>
              <w:t>Вимоги до кваліфікаційної роботи</w:t>
            </w:r>
            <w:r>
              <w:rPr>
                <w:b/>
                <w:bCs/>
                <w:color w:val="000000"/>
                <w:sz w:val="24"/>
                <w:szCs w:val="24"/>
                <w:lang w:eastAsia="uk-UA"/>
              </w:rPr>
              <w:t xml:space="preserve"> (за наявності)</w:t>
            </w:r>
            <w:r w:rsidRPr="008947E7">
              <w:rPr>
                <w:b/>
                <w:bCs/>
                <w:color w:val="000000"/>
                <w:sz w:val="24"/>
                <w:szCs w:val="24"/>
                <w:lang w:eastAsia="uk-UA"/>
              </w:rPr>
              <w:t xml:space="preserve"> </w:t>
            </w:r>
          </w:p>
        </w:tc>
        <w:tc>
          <w:tcPr>
            <w:tcW w:w="6379" w:type="dxa"/>
          </w:tcPr>
          <w:p w14:paraId="5358EE54" w14:textId="77777777" w:rsidR="00C2716A" w:rsidRDefault="009970E5" w:rsidP="00E40C12">
            <w:pPr>
              <w:ind w:firstLine="10"/>
              <w:jc w:val="both"/>
              <w:rPr>
                <w:color w:val="000000"/>
                <w:sz w:val="24"/>
                <w:szCs w:val="24"/>
                <w:lang w:eastAsia="uk-UA"/>
              </w:rPr>
            </w:pPr>
            <w:r w:rsidRPr="009970E5">
              <w:rPr>
                <w:color w:val="000000"/>
                <w:sz w:val="24"/>
                <w:szCs w:val="24"/>
                <w:lang w:eastAsia="uk-UA"/>
              </w:rPr>
              <w:t xml:space="preserve">Кваліфікаційна робота передбачає самостійне розв’язання складної комплексної задачі у сфері геодезії та землеустрою, що передбачає проведення досліджень та/або здійснення інновацій. Кваліфікаційна робота не повинна містити академічного плагіату, фабрикації та фальсифікації. Кваліфікаційна робота має бути оприлюднена на офіційному сайті закладу вищої освіти або його підрозділу, або у </w:t>
            </w:r>
            <w:proofErr w:type="spellStart"/>
            <w:r w:rsidRPr="009970E5">
              <w:rPr>
                <w:color w:val="000000"/>
                <w:sz w:val="24"/>
                <w:szCs w:val="24"/>
                <w:lang w:eastAsia="uk-UA"/>
              </w:rPr>
              <w:t>репозитарії</w:t>
            </w:r>
            <w:proofErr w:type="spellEnd"/>
            <w:r w:rsidRPr="009970E5">
              <w:rPr>
                <w:color w:val="000000"/>
                <w:sz w:val="24"/>
                <w:szCs w:val="24"/>
                <w:lang w:eastAsia="uk-UA"/>
              </w:rPr>
              <w:t xml:space="preserve"> закладу вищої освіти.</w:t>
            </w:r>
          </w:p>
          <w:p w14:paraId="6A8F9717" w14:textId="2DC756C7" w:rsidR="009970E5" w:rsidRPr="008947E7" w:rsidRDefault="009970E5" w:rsidP="00E40C12">
            <w:pPr>
              <w:ind w:firstLine="10"/>
              <w:jc w:val="both"/>
              <w:rPr>
                <w:color w:val="000000"/>
                <w:sz w:val="24"/>
                <w:szCs w:val="24"/>
                <w:lang w:eastAsia="uk-UA"/>
              </w:rPr>
            </w:pPr>
          </w:p>
        </w:tc>
      </w:tr>
      <w:tr w:rsidR="00C2716A" w:rsidRPr="008947E7" w14:paraId="5061949D" w14:textId="77777777" w:rsidTr="00E40C12">
        <w:trPr>
          <w:trHeight w:val="151"/>
        </w:trPr>
        <w:tc>
          <w:tcPr>
            <w:tcW w:w="2835" w:type="dxa"/>
          </w:tcPr>
          <w:p w14:paraId="367CCFCD" w14:textId="77777777" w:rsidR="00C2716A" w:rsidRPr="008947E7" w:rsidRDefault="00C2716A" w:rsidP="00E40C12">
            <w:pPr>
              <w:ind w:left="34" w:firstLine="0"/>
              <w:rPr>
                <w:b/>
                <w:bCs/>
                <w:color w:val="000000"/>
                <w:sz w:val="24"/>
                <w:szCs w:val="24"/>
                <w:lang w:eastAsia="uk-UA"/>
              </w:rPr>
            </w:pPr>
            <w:r w:rsidRPr="008947E7">
              <w:rPr>
                <w:b/>
                <w:bCs/>
                <w:color w:val="000000"/>
                <w:sz w:val="24"/>
                <w:szCs w:val="24"/>
                <w:lang w:eastAsia="uk-UA"/>
              </w:rPr>
              <w:t>Документи, які отримує випускник</w:t>
            </w:r>
          </w:p>
        </w:tc>
        <w:tc>
          <w:tcPr>
            <w:tcW w:w="6379" w:type="dxa"/>
          </w:tcPr>
          <w:p w14:paraId="6D3CCBC1" w14:textId="3DAB4230" w:rsidR="00C2716A" w:rsidRPr="008947E7" w:rsidRDefault="004A5AE5" w:rsidP="00E40C12">
            <w:pPr>
              <w:ind w:firstLine="10"/>
              <w:jc w:val="both"/>
              <w:rPr>
                <w:color w:val="000000"/>
                <w:sz w:val="24"/>
                <w:szCs w:val="24"/>
                <w:lang w:eastAsia="uk-UA"/>
              </w:rPr>
            </w:pPr>
            <w:r w:rsidRPr="004A5AE5">
              <w:rPr>
                <w:color w:val="000000"/>
                <w:sz w:val="24"/>
                <w:szCs w:val="24"/>
                <w:lang w:eastAsia="uk-UA"/>
              </w:rPr>
              <w:t xml:space="preserve">Здобувач вищої освіти отримує документ встановленого зразка про присудження ступеня </w:t>
            </w:r>
            <w:r>
              <w:rPr>
                <w:color w:val="000000"/>
                <w:sz w:val="24"/>
                <w:szCs w:val="24"/>
                <w:lang w:eastAsia="uk-UA"/>
              </w:rPr>
              <w:t>магістра</w:t>
            </w:r>
            <w:r w:rsidRPr="004A5AE5">
              <w:rPr>
                <w:color w:val="000000"/>
                <w:sz w:val="24"/>
                <w:szCs w:val="24"/>
                <w:lang w:eastAsia="uk-UA"/>
              </w:rPr>
              <w:t xml:space="preserve"> із присвоєнням  кваліфікації </w:t>
            </w:r>
            <w:r>
              <w:rPr>
                <w:color w:val="000000"/>
                <w:sz w:val="24"/>
                <w:szCs w:val="24"/>
                <w:lang w:eastAsia="uk-UA"/>
              </w:rPr>
              <w:t>магістр</w:t>
            </w:r>
            <w:r w:rsidRPr="004A5AE5">
              <w:rPr>
                <w:color w:val="000000"/>
                <w:sz w:val="24"/>
                <w:szCs w:val="24"/>
                <w:lang w:eastAsia="uk-UA"/>
              </w:rPr>
              <w:t xml:space="preserve"> з </w:t>
            </w:r>
            <w:r>
              <w:rPr>
                <w:color w:val="000000"/>
                <w:sz w:val="24"/>
                <w:szCs w:val="24"/>
                <w:lang w:eastAsia="uk-UA"/>
              </w:rPr>
              <w:t>геодезії та землеустрою</w:t>
            </w:r>
            <w:r w:rsidRPr="004A5AE5">
              <w:rPr>
                <w:color w:val="000000"/>
                <w:sz w:val="24"/>
                <w:szCs w:val="24"/>
                <w:lang w:eastAsia="uk-UA"/>
              </w:rPr>
              <w:t>.</w:t>
            </w:r>
          </w:p>
        </w:tc>
      </w:tr>
    </w:tbl>
    <w:p w14:paraId="0B4094EC" w14:textId="582318C8" w:rsidR="00DE02D1" w:rsidRPr="00C2716A" w:rsidRDefault="00DE02D1" w:rsidP="00DE02D1">
      <w:pPr>
        <w:widowControl w:val="0"/>
        <w:spacing w:line="322" w:lineRule="exact"/>
        <w:ind w:right="20" w:firstLine="709"/>
        <w:jc w:val="both"/>
        <w:rPr>
          <w:rFonts w:eastAsia="Times New Roman" w:cs="Times New Roman"/>
          <w:bCs/>
          <w:iCs/>
          <w:color w:val="000000"/>
          <w:szCs w:val="28"/>
          <w:lang w:eastAsia="uk-UA"/>
        </w:rPr>
      </w:pPr>
    </w:p>
    <w:p w14:paraId="557AA4DE" w14:textId="77777777" w:rsidR="00707C73" w:rsidRDefault="00707C73" w:rsidP="00DE02D1">
      <w:pPr>
        <w:widowControl w:val="0"/>
        <w:spacing w:line="322" w:lineRule="exact"/>
        <w:ind w:right="20" w:firstLine="709"/>
        <w:jc w:val="both"/>
        <w:rPr>
          <w:rFonts w:eastAsia="Times New Roman" w:cs="Times New Roman"/>
          <w:bCs/>
          <w:i/>
          <w:iCs/>
          <w:color w:val="000000"/>
          <w:szCs w:val="28"/>
          <w:lang w:eastAsia="uk-UA"/>
        </w:rPr>
      </w:pPr>
    </w:p>
    <w:p w14:paraId="5D13CE49" w14:textId="77777777" w:rsidR="00707C73" w:rsidRDefault="00707C73" w:rsidP="00DE02D1">
      <w:pPr>
        <w:widowControl w:val="0"/>
        <w:spacing w:line="322" w:lineRule="exact"/>
        <w:ind w:right="20" w:firstLine="709"/>
        <w:jc w:val="both"/>
        <w:rPr>
          <w:rFonts w:eastAsia="Times New Roman" w:cs="Times New Roman"/>
          <w:bCs/>
          <w:i/>
          <w:iCs/>
          <w:color w:val="000000"/>
          <w:szCs w:val="28"/>
          <w:lang w:eastAsia="uk-UA"/>
        </w:rPr>
      </w:pPr>
    </w:p>
    <w:p w14:paraId="5BDDA71A" w14:textId="77777777" w:rsidR="00707C73" w:rsidRDefault="00707C73" w:rsidP="00DE02D1">
      <w:pPr>
        <w:widowControl w:val="0"/>
        <w:spacing w:line="322" w:lineRule="exact"/>
        <w:ind w:right="20" w:firstLine="709"/>
        <w:jc w:val="both"/>
        <w:rPr>
          <w:rFonts w:eastAsia="Times New Roman" w:cs="Times New Roman"/>
          <w:bCs/>
          <w:i/>
          <w:iCs/>
          <w:color w:val="000000"/>
          <w:szCs w:val="28"/>
          <w:lang w:eastAsia="uk-UA"/>
        </w:rPr>
      </w:pPr>
    </w:p>
    <w:p w14:paraId="61606F74" w14:textId="77777777" w:rsidR="00707C73" w:rsidRDefault="00707C73" w:rsidP="00DE02D1">
      <w:pPr>
        <w:widowControl w:val="0"/>
        <w:spacing w:line="322" w:lineRule="exact"/>
        <w:ind w:right="20" w:firstLine="709"/>
        <w:jc w:val="both"/>
        <w:rPr>
          <w:rFonts w:eastAsia="Times New Roman" w:cs="Times New Roman"/>
          <w:bCs/>
          <w:i/>
          <w:iCs/>
          <w:color w:val="000000"/>
          <w:szCs w:val="28"/>
          <w:lang w:eastAsia="uk-UA"/>
        </w:rPr>
      </w:pPr>
    </w:p>
    <w:p w14:paraId="4BA09B44" w14:textId="63CA2625" w:rsidR="00707C73" w:rsidRDefault="00707C73" w:rsidP="00DE02D1">
      <w:pPr>
        <w:widowControl w:val="0"/>
        <w:spacing w:line="322" w:lineRule="exact"/>
        <w:ind w:right="20" w:firstLine="709"/>
        <w:jc w:val="both"/>
        <w:rPr>
          <w:rFonts w:eastAsia="Times New Roman" w:cs="Times New Roman"/>
          <w:bCs/>
          <w:iCs/>
          <w:color w:val="000000"/>
          <w:szCs w:val="28"/>
          <w:lang w:eastAsia="uk-UA"/>
        </w:rPr>
      </w:pPr>
      <w:r>
        <w:rPr>
          <w:rFonts w:eastAsia="Times New Roman" w:cs="Times New Roman"/>
          <w:bCs/>
          <w:iCs/>
          <w:color w:val="000000"/>
          <w:szCs w:val="28"/>
          <w:lang w:eastAsia="uk-UA"/>
        </w:rPr>
        <w:br w:type="page"/>
      </w:r>
    </w:p>
    <w:p w14:paraId="546A83D4" w14:textId="77777777" w:rsidR="00F0718B" w:rsidRDefault="00F0718B" w:rsidP="000922DC">
      <w:pPr>
        <w:widowControl w:val="0"/>
        <w:spacing w:before="240" w:after="120" w:line="240" w:lineRule="auto"/>
        <w:ind w:firstLine="709"/>
        <w:jc w:val="both"/>
        <w:rPr>
          <w:rFonts w:eastAsia="Times New Roman" w:cs="Times New Roman"/>
          <w:b/>
          <w:bCs/>
          <w:color w:val="000000"/>
          <w:szCs w:val="28"/>
          <w:lang w:eastAsia="uk-UA"/>
        </w:rPr>
        <w:sectPr w:rsidR="00F0718B" w:rsidSect="006C58C4">
          <w:pgSz w:w="11906" w:h="16838"/>
          <w:pgMar w:top="1134" w:right="567" w:bottom="1134" w:left="1701" w:header="709" w:footer="709" w:gutter="0"/>
          <w:cols w:space="708"/>
          <w:docGrid w:linePitch="360"/>
        </w:sectPr>
      </w:pPr>
    </w:p>
    <w:p w14:paraId="672C5AA6" w14:textId="3A83268B" w:rsidR="000B03C2" w:rsidRPr="00357764" w:rsidRDefault="000B03C2" w:rsidP="00A23A37">
      <w:pPr>
        <w:widowControl w:val="0"/>
        <w:spacing w:before="240" w:line="240" w:lineRule="auto"/>
        <w:ind w:firstLine="709"/>
        <w:jc w:val="both"/>
        <w:rPr>
          <w:rFonts w:eastAsia="Times New Roman" w:cs="Times New Roman"/>
          <w:b/>
          <w:bCs/>
          <w:color w:val="000000"/>
          <w:szCs w:val="28"/>
          <w:lang w:eastAsia="uk-UA"/>
        </w:rPr>
      </w:pPr>
      <w:r w:rsidRPr="00357764">
        <w:rPr>
          <w:rFonts w:eastAsia="Times New Roman" w:cs="Times New Roman"/>
          <w:b/>
          <w:bCs/>
          <w:color w:val="000000"/>
          <w:szCs w:val="28"/>
          <w:lang w:eastAsia="uk-UA"/>
        </w:rPr>
        <w:lastRenderedPageBreak/>
        <w:t xml:space="preserve">4. Матриця відповідності програмних </w:t>
      </w:r>
      <w:proofErr w:type="spellStart"/>
      <w:r w:rsidRPr="00357764">
        <w:rPr>
          <w:rFonts w:eastAsia="Times New Roman" w:cs="Times New Roman"/>
          <w:b/>
          <w:bCs/>
          <w:color w:val="000000"/>
          <w:szCs w:val="28"/>
          <w:lang w:eastAsia="uk-UA"/>
        </w:rPr>
        <w:t>компетентностей</w:t>
      </w:r>
      <w:proofErr w:type="spellEnd"/>
      <w:r w:rsidRPr="00357764">
        <w:rPr>
          <w:rFonts w:eastAsia="Times New Roman" w:cs="Times New Roman"/>
          <w:b/>
          <w:bCs/>
          <w:color w:val="000000"/>
          <w:szCs w:val="28"/>
          <w:lang w:eastAsia="uk-UA"/>
        </w:rPr>
        <w:t xml:space="preserve"> компонентам освітньої програми</w:t>
      </w:r>
    </w:p>
    <w:p w14:paraId="7845B1FF" w14:textId="6B716FA5" w:rsidR="000B03C2" w:rsidRDefault="000B03C2" w:rsidP="000922DC">
      <w:pPr>
        <w:widowControl w:val="0"/>
        <w:spacing w:line="260" w:lineRule="exact"/>
        <w:ind w:firstLine="0"/>
        <w:jc w:val="center"/>
        <w:rPr>
          <w:rFonts w:eastAsia="Times New Roman" w:cs="Times New Roman"/>
          <w:bCs/>
          <w:color w:val="000000"/>
          <w:szCs w:val="28"/>
          <w:lang w:eastAsia="uk-UA"/>
        </w:rPr>
      </w:pPr>
    </w:p>
    <w:tbl>
      <w:tblPr>
        <w:tblStyle w:val="af"/>
        <w:tblW w:w="0" w:type="auto"/>
        <w:jc w:val="center"/>
        <w:tblLook w:val="04A0" w:firstRow="1" w:lastRow="0" w:firstColumn="1" w:lastColumn="0" w:noHBand="0" w:noVBand="1"/>
      </w:tblPr>
      <w:tblGrid>
        <w:gridCol w:w="964"/>
        <w:gridCol w:w="567"/>
        <w:gridCol w:w="567"/>
        <w:gridCol w:w="567"/>
        <w:gridCol w:w="567"/>
        <w:gridCol w:w="567"/>
        <w:gridCol w:w="567"/>
        <w:gridCol w:w="567"/>
        <w:gridCol w:w="567"/>
        <w:gridCol w:w="567"/>
        <w:gridCol w:w="567"/>
        <w:gridCol w:w="567"/>
        <w:gridCol w:w="567"/>
        <w:gridCol w:w="567"/>
        <w:gridCol w:w="567"/>
        <w:gridCol w:w="567"/>
        <w:gridCol w:w="567"/>
        <w:gridCol w:w="567"/>
      </w:tblGrid>
      <w:tr w:rsidR="009B66A4" w:rsidRPr="003926F5" w14:paraId="2D8C78ED" w14:textId="11DB97E6" w:rsidTr="00427534">
        <w:trPr>
          <w:cantSplit/>
          <w:trHeight w:val="1013"/>
          <w:jc w:val="center"/>
        </w:trPr>
        <w:tc>
          <w:tcPr>
            <w:tcW w:w="964" w:type="dxa"/>
            <w:vAlign w:val="center"/>
          </w:tcPr>
          <w:p w14:paraId="56FF0688" w14:textId="77777777" w:rsidR="009B66A4" w:rsidRPr="003926F5" w:rsidRDefault="009B66A4" w:rsidP="000922DC">
            <w:pPr>
              <w:widowControl w:val="0"/>
              <w:spacing w:line="260" w:lineRule="exact"/>
              <w:rPr>
                <w:rFonts w:eastAsia="Times New Roman"/>
                <w:bCs/>
                <w:color w:val="000000"/>
                <w:sz w:val="24"/>
                <w:lang w:eastAsia="uk-UA"/>
              </w:rPr>
            </w:pPr>
          </w:p>
        </w:tc>
        <w:tc>
          <w:tcPr>
            <w:tcW w:w="567" w:type="dxa"/>
            <w:textDirection w:val="btLr"/>
            <w:vAlign w:val="center"/>
          </w:tcPr>
          <w:p w14:paraId="10AA679A" w14:textId="36225BD6" w:rsidR="009B66A4" w:rsidRPr="003926F5" w:rsidRDefault="009B66A4"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ОК1.1</w:t>
            </w:r>
          </w:p>
        </w:tc>
        <w:tc>
          <w:tcPr>
            <w:tcW w:w="567" w:type="dxa"/>
            <w:textDirection w:val="btLr"/>
            <w:vAlign w:val="center"/>
          </w:tcPr>
          <w:p w14:paraId="74552A67" w14:textId="409141BA" w:rsidR="009B66A4" w:rsidRPr="003926F5" w:rsidRDefault="009B66A4"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ОК1.2</w:t>
            </w:r>
          </w:p>
        </w:tc>
        <w:tc>
          <w:tcPr>
            <w:tcW w:w="567" w:type="dxa"/>
            <w:textDirection w:val="btLr"/>
            <w:vAlign w:val="center"/>
          </w:tcPr>
          <w:p w14:paraId="024898C0" w14:textId="746394EC" w:rsidR="009B66A4" w:rsidRPr="003926F5" w:rsidRDefault="009B66A4"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ОК1.3</w:t>
            </w:r>
          </w:p>
        </w:tc>
        <w:tc>
          <w:tcPr>
            <w:tcW w:w="567" w:type="dxa"/>
            <w:textDirection w:val="btLr"/>
            <w:vAlign w:val="center"/>
          </w:tcPr>
          <w:p w14:paraId="36189D72" w14:textId="7BDE67B0" w:rsidR="009B66A4" w:rsidRPr="003926F5" w:rsidRDefault="009B66A4"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ОК1.4</w:t>
            </w:r>
          </w:p>
        </w:tc>
        <w:tc>
          <w:tcPr>
            <w:tcW w:w="567" w:type="dxa"/>
            <w:textDirection w:val="btLr"/>
            <w:vAlign w:val="center"/>
          </w:tcPr>
          <w:p w14:paraId="695CF1E2" w14:textId="1BD72696" w:rsidR="009B66A4" w:rsidRPr="003926F5" w:rsidRDefault="009B66A4"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ОК1.5</w:t>
            </w:r>
          </w:p>
        </w:tc>
        <w:tc>
          <w:tcPr>
            <w:tcW w:w="567" w:type="dxa"/>
            <w:textDirection w:val="btLr"/>
            <w:vAlign w:val="center"/>
          </w:tcPr>
          <w:p w14:paraId="2DB86948" w14:textId="0BC0A036" w:rsidR="009B66A4" w:rsidRPr="003926F5" w:rsidRDefault="009B66A4"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ОК2.1</w:t>
            </w:r>
          </w:p>
        </w:tc>
        <w:tc>
          <w:tcPr>
            <w:tcW w:w="567" w:type="dxa"/>
            <w:textDirection w:val="btLr"/>
            <w:vAlign w:val="center"/>
          </w:tcPr>
          <w:p w14:paraId="16ABC481" w14:textId="55280B95" w:rsidR="009B66A4" w:rsidRPr="003926F5" w:rsidRDefault="009B66A4" w:rsidP="0078217E">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 2</w:t>
            </w:r>
          </w:p>
        </w:tc>
        <w:tc>
          <w:tcPr>
            <w:tcW w:w="567" w:type="dxa"/>
            <w:textDirection w:val="btLr"/>
            <w:vAlign w:val="center"/>
          </w:tcPr>
          <w:p w14:paraId="569E3811" w14:textId="5553086E" w:rsidR="009B66A4" w:rsidRPr="003926F5" w:rsidRDefault="009B66A4"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ОК2.3</w:t>
            </w:r>
          </w:p>
        </w:tc>
        <w:tc>
          <w:tcPr>
            <w:tcW w:w="567" w:type="dxa"/>
            <w:textDirection w:val="btLr"/>
            <w:vAlign w:val="center"/>
          </w:tcPr>
          <w:p w14:paraId="0ED9CEA7" w14:textId="166786A9" w:rsidR="009B66A4" w:rsidRPr="003926F5" w:rsidRDefault="009B66A4"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ОК2.4</w:t>
            </w:r>
          </w:p>
        </w:tc>
        <w:tc>
          <w:tcPr>
            <w:tcW w:w="567" w:type="dxa"/>
            <w:textDirection w:val="btLr"/>
            <w:vAlign w:val="center"/>
          </w:tcPr>
          <w:p w14:paraId="54D9946A" w14:textId="1C521E19" w:rsidR="009B66A4" w:rsidRPr="003926F5" w:rsidRDefault="009B66A4"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ОК2.5</w:t>
            </w:r>
          </w:p>
        </w:tc>
        <w:tc>
          <w:tcPr>
            <w:tcW w:w="567" w:type="dxa"/>
            <w:textDirection w:val="btLr"/>
            <w:vAlign w:val="center"/>
          </w:tcPr>
          <w:p w14:paraId="3A1F85BE" w14:textId="247B4003" w:rsidR="009B66A4" w:rsidRPr="003926F5" w:rsidRDefault="009B66A4"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ОК2.6</w:t>
            </w:r>
          </w:p>
        </w:tc>
        <w:tc>
          <w:tcPr>
            <w:tcW w:w="567" w:type="dxa"/>
            <w:textDirection w:val="btLr"/>
            <w:vAlign w:val="center"/>
          </w:tcPr>
          <w:p w14:paraId="665A9EB1" w14:textId="4A276595" w:rsidR="009B66A4" w:rsidRPr="003926F5" w:rsidRDefault="009B66A4"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ОК2.7</w:t>
            </w:r>
          </w:p>
        </w:tc>
        <w:tc>
          <w:tcPr>
            <w:tcW w:w="567" w:type="dxa"/>
            <w:textDirection w:val="btLr"/>
            <w:vAlign w:val="center"/>
          </w:tcPr>
          <w:p w14:paraId="3D86CFE2" w14:textId="44B51B6D" w:rsidR="009B66A4" w:rsidRPr="003926F5" w:rsidRDefault="009B66A4"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ОК2.8</w:t>
            </w:r>
          </w:p>
        </w:tc>
        <w:tc>
          <w:tcPr>
            <w:tcW w:w="567" w:type="dxa"/>
            <w:textDirection w:val="btLr"/>
            <w:vAlign w:val="center"/>
          </w:tcPr>
          <w:p w14:paraId="77E1D3EF" w14:textId="1382BB01" w:rsidR="009B66A4" w:rsidRPr="003926F5" w:rsidRDefault="009B66A4"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ОК2.9</w:t>
            </w:r>
          </w:p>
        </w:tc>
        <w:tc>
          <w:tcPr>
            <w:tcW w:w="567" w:type="dxa"/>
            <w:textDirection w:val="btLr"/>
          </w:tcPr>
          <w:p w14:paraId="2AC59196" w14:textId="74B2F428" w:rsidR="009B66A4" w:rsidRDefault="009B66A4"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ОК2.10</w:t>
            </w:r>
          </w:p>
        </w:tc>
        <w:tc>
          <w:tcPr>
            <w:tcW w:w="567" w:type="dxa"/>
            <w:textDirection w:val="btLr"/>
          </w:tcPr>
          <w:p w14:paraId="3E09766F" w14:textId="1E432FA6" w:rsidR="009B66A4" w:rsidRDefault="009B66A4"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ОК2.11</w:t>
            </w:r>
          </w:p>
        </w:tc>
        <w:tc>
          <w:tcPr>
            <w:tcW w:w="567" w:type="dxa"/>
            <w:textDirection w:val="btLr"/>
          </w:tcPr>
          <w:p w14:paraId="305F1AC9" w14:textId="09E1229E" w:rsidR="009B66A4" w:rsidRDefault="009B66A4" w:rsidP="003926F5">
            <w:pPr>
              <w:widowControl w:val="0"/>
              <w:spacing w:line="260" w:lineRule="exact"/>
              <w:ind w:left="113" w:right="113"/>
              <w:rPr>
                <w:rFonts w:eastAsia="Times New Roman"/>
                <w:bCs/>
                <w:color w:val="000000"/>
                <w:sz w:val="24"/>
                <w:lang w:eastAsia="uk-UA"/>
              </w:rPr>
            </w:pPr>
            <w:r w:rsidRPr="009B66A4">
              <w:rPr>
                <w:rFonts w:eastAsia="Times New Roman"/>
                <w:bCs/>
                <w:color w:val="000000"/>
                <w:sz w:val="24"/>
                <w:lang w:eastAsia="uk-UA"/>
              </w:rPr>
              <w:t>ОК2.1</w:t>
            </w:r>
            <w:r>
              <w:rPr>
                <w:rFonts w:eastAsia="Times New Roman"/>
                <w:bCs/>
                <w:color w:val="000000"/>
                <w:sz w:val="24"/>
                <w:lang w:eastAsia="uk-UA"/>
              </w:rPr>
              <w:t>2</w:t>
            </w:r>
          </w:p>
        </w:tc>
      </w:tr>
      <w:tr w:rsidR="00BB5A68" w:rsidRPr="003926F5" w14:paraId="6AA80AB2" w14:textId="4B936EC1" w:rsidTr="00427534">
        <w:trPr>
          <w:trHeight w:val="397"/>
          <w:jc w:val="center"/>
        </w:trPr>
        <w:tc>
          <w:tcPr>
            <w:tcW w:w="964" w:type="dxa"/>
            <w:vAlign w:val="center"/>
          </w:tcPr>
          <w:p w14:paraId="0107F4BE" w14:textId="33912A3E" w:rsidR="00BB5A68" w:rsidRPr="003926F5" w:rsidRDefault="00BB5A68" w:rsidP="00C375FF">
            <w:pPr>
              <w:widowControl w:val="0"/>
              <w:rPr>
                <w:rFonts w:eastAsia="Times New Roman"/>
                <w:bCs/>
                <w:color w:val="000000"/>
                <w:sz w:val="24"/>
                <w:lang w:eastAsia="uk-UA"/>
              </w:rPr>
            </w:pPr>
            <w:r w:rsidRPr="003926F5">
              <w:rPr>
                <w:rFonts w:eastAsia="Times New Roman"/>
                <w:sz w:val="24"/>
                <w:lang w:eastAsia="ru-RU"/>
              </w:rPr>
              <w:t>ЗК 1</w:t>
            </w:r>
          </w:p>
        </w:tc>
        <w:tc>
          <w:tcPr>
            <w:tcW w:w="567" w:type="dxa"/>
            <w:vAlign w:val="center"/>
          </w:tcPr>
          <w:p w14:paraId="2944CBEE"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4F503810" w14:textId="53FC2D72"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5383918B" w14:textId="5B9A04B3" w:rsidR="00BB5A68" w:rsidRPr="003926F5" w:rsidRDefault="00BB5A68" w:rsidP="00C375FF">
            <w:pPr>
              <w:widowControl w:val="0"/>
              <w:rPr>
                <w:rFonts w:eastAsia="Times New Roman"/>
                <w:bCs/>
                <w:color w:val="000000"/>
                <w:sz w:val="24"/>
                <w:lang w:eastAsia="uk-UA"/>
              </w:rPr>
            </w:pPr>
            <w:r w:rsidRPr="00B97938">
              <w:rPr>
                <w:rFonts w:eastAsia="Times New Roman"/>
                <w:bCs/>
                <w:color w:val="000000"/>
                <w:sz w:val="24"/>
                <w:lang w:eastAsia="uk-UA"/>
              </w:rPr>
              <w:t>×</w:t>
            </w:r>
          </w:p>
        </w:tc>
        <w:tc>
          <w:tcPr>
            <w:tcW w:w="567" w:type="dxa"/>
            <w:vAlign w:val="center"/>
          </w:tcPr>
          <w:p w14:paraId="79736DD7" w14:textId="15C8D6CD" w:rsidR="00BB5A68" w:rsidRPr="003926F5" w:rsidRDefault="00BB5A68" w:rsidP="00C375FF">
            <w:pPr>
              <w:widowControl w:val="0"/>
              <w:rPr>
                <w:rFonts w:eastAsia="Times New Roman"/>
                <w:bCs/>
                <w:color w:val="000000"/>
                <w:sz w:val="24"/>
                <w:lang w:eastAsia="uk-UA"/>
              </w:rPr>
            </w:pPr>
            <w:r w:rsidRPr="002445DF">
              <w:rPr>
                <w:rFonts w:eastAsia="Times New Roman"/>
                <w:bCs/>
                <w:color w:val="000000"/>
                <w:sz w:val="24"/>
                <w:lang w:eastAsia="uk-UA"/>
              </w:rPr>
              <w:t>×</w:t>
            </w:r>
          </w:p>
        </w:tc>
        <w:tc>
          <w:tcPr>
            <w:tcW w:w="567" w:type="dxa"/>
            <w:vAlign w:val="center"/>
          </w:tcPr>
          <w:p w14:paraId="5C49C3F8" w14:textId="6BD6A5DF" w:rsidR="00BB5A68" w:rsidRPr="003926F5" w:rsidRDefault="00BB5A68" w:rsidP="00C375FF">
            <w:pPr>
              <w:widowControl w:val="0"/>
              <w:rPr>
                <w:rFonts w:eastAsia="Times New Roman"/>
                <w:bCs/>
                <w:color w:val="000000"/>
                <w:sz w:val="24"/>
                <w:lang w:eastAsia="uk-UA"/>
              </w:rPr>
            </w:pPr>
            <w:r w:rsidRPr="0060508F">
              <w:rPr>
                <w:rFonts w:eastAsia="Times New Roman"/>
                <w:bCs/>
                <w:color w:val="000000"/>
                <w:sz w:val="24"/>
                <w:lang w:eastAsia="uk-UA"/>
              </w:rPr>
              <w:t>×</w:t>
            </w:r>
          </w:p>
        </w:tc>
        <w:tc>
          <w:tcPr>
            <w:tcW w:w="567" w:type="dxa"/>
            <w:vAlign w:val="center"/>
          </w:tcPr>
          <w:p w14:paraId="14EFEC78" w14:textId="36A313B8" w:rsidR="00BB5A68" w:rsidRPr="003926F5" w:rsidRDefault="00BB5A68"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534F763C" w14:textId="5A098E25" w:rsidR="00BB5A68" w:rsidRPr="003926F5" w:rsidRDefault="00BB5A68" w:rsidP="00C375FF">
            <w:pPr>
              <w:widowControl w:val="0"/>
              <w:rPr>
                <w:rFonts w:eastAsia="Times New Roman"/>
                <w:bCs/>
                <w:color w:val="000000"/>
                <w:sz w:val="24"/>
                <w:lang w:eastAsia="uk-UA"/>
              </w:rPr>
            </w:pPr>
            <w:r w:rsidRPr="00DF69F6">
              <w:rPr>
                <w:rFonts w:eastAsia="Times New Roman"/>
                <w:bCs/>
                <w:color w:val="000000"/>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A77AFF1" w14:textId="55BDE8B8" w:rsidR="00BB5A68" w:rsidRPr="003926F5" w:rsidRDefault="00BB5A68"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4CA589B7" w14:textId="3ED335FE" w:rsidR="00BB5A68" w:rsidRPr="003926F5" w:rsidRDefault="00BB5A68"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05A1112B" w14:textId="0F1D3772" w:rsidR="00BB5A68" w:rsidRPr="003926F5" w:rsidRDefault="00BB5A68" w:rsidP="00C375FF">
            <w:pPr>
              <w:widowControl w:val="0"/>
              <w:rPr>
                <w:rFonts w:eastAsia="Times New Roman"/>
                <w:bCs/>
                <w:color w:val="000000"/>
                <w:sz w:val="24"/>
                <w:lang w:eastAsia="uk-UA"/>
              </w:rPr>
            </w:pPr>
            <w:r w:rsidRPr="00231759">
              <w:rPr>
                <w:rFonts w:eastAsia="Times New Roman"/>
                <w:bCs/>
                <w:color w:val="000000"/>
                <w:sz w:val="24"/>
                <w:lang w:eastAsia="uk-UA"/>
              </w:rPr>
              <w:t>×</w:t>
            </w:r>
          </w:p>
        </w:tc>
        <w:tc>
          <w:tcPr>
            <w:tcW w:w="567" w:type="dxa"/>
            <w:vAlign w:val="center"/>
          </w:tcPr>
          <w:p w14:paraId="0F1C5060" w14:textId="7D0A3118"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4C443DBA" w14:textId="4C0992E1"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7100F404" w14:textId="15AD2833"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4C9E296D" w14:textId="1FA0C76B"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523D31F6" w14:textId="5A41D5AA"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1163876F" w14:textId="50ABB9B2"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720CC4DE" w14:textId="14CBF896"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r>
      <w:tr w:rsidR="00BB5A68" w:rsidRPr="003926F5" w14:paraId="14C85FB5" w14:textId="6EE961EC" w:rsidTr="00427534">
        <w:trPr>
          <w:trHeight w:val="397"/>
          <w:jc w:val="center"/>
        </w:trPr>
        <w:tc>
          <w:tcPr>
            <w:tcW w:w="964" w:type="dxa"/>
            <w:vAlign w:val="center"/>
          </w:tcPr>
          <w:p w14:paraId="4BAF2F2C" w14:textId="630E502F" w:rsidR="00BB5A68" w:rsidRPr="00720CB2" w:rsidRDefault="00BB5A68" w:rsidP="00C375FF">
            <w:pPr>
              <w:widowControl w:val="0"/>
              <w:rPr>
                <w:rFonts w:eastAsia="Times New Roman"/>
                <w:bCs/>
                <w:color w:val="000000"/>
                <w:sz w:val="24"/>
                <w:lang w:eastAsia="uk-UA"/>
              </w:rPr>
            </w:pPr>
            <w:r w:rsidRPr="00720CB2">
              <w:rPr>
                <w:rFonts w:eastAsia="Times New Roman"/>
                <w:sz w:val="24"/>
                <w:lang w:eastAsia="ru-RU"/>
              </w:rPr>
              <w:t>ЗК 2</w:t>
            </w:r>
          </w:p>
        </w:tc>
        <w:tc>
          <w:tcPr>
            <w:tcW w:w="567" w:type="dxa"/>
            <w:vAlign w:val="center"/>
          </w:tcPr>
          <w:p w14:paraId="1AB18307" w14:textId="1DA67459" w:rsidR="00BB5A68" w:rsidRPr="00251AC0" w:rsidRDefault="00BB5A68" w:rsidP="00C375FF">
            <w:pPr>
              <w:widowControl w:val="0"/>
              <w:rPr>
                <w:rFonts w:eastAsia="Times New Roman"/>
                <w:b/>
                <w:bCs/>
                <w:color w:val="000000"/>
                <w:sz w:val="24"/>
                <w:lang w:eastAsia="uk-UA"/>
              </w:rPr>
            </w:pPr>
            <w:r w:rsidRPr="0060508F">
              <w:rPr>
                <w:rFonts w:eastAsia="Times New Roman"/>
                <w:b/>
                <w:bCs/>
                <w:color w:val="000000"/>
                <w:sz w:val="24"/>
                <w:lang w:eastAsia="uk-UA"/>
              </w:rPr>
              <w:t>×</w:t>
            </w:r>
          </w:p>
        </w:tc>
        <w:tc>
          <w:tcPr>
            <w:tcW w:w="567" w:type="dxa"/>
            <w:vAlign w:val="center"/>
          </w:tcPr>
          <w:p w14:paraId="26FC676E"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3C18B02B" w14:textId="7EC21999" w:rsidR="00BB5A68" w:rsidRPr="003926F5" w:rsidRDefault="00BB5A68" w:rsidP="00C375FF">
            <w:pPr>
              <w:widowControl w:val="0"/>
              <w:rPr>
                <w:rFonts w:eastAsia="Times New Roman"/>
                <w:bCs/>
                <w:color w:val="000000"/>
                <w:sz w:val="24"/>
                <w:lang w:eastAsia="uk-UA"/>
              </w:rPr>
            </w:pPr>
          </w:p>
        </w:tc>
        <w:tc>
          <w:tcPr>
            <w:tcW w:w="567" w:type="dxa"/>
            <w:vAlign w:val="center"/>
          </w:tcPr>
          <w:p w14:paraId="1A2B26DC"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047E731C" w14:textId="58F9B5D9" w:rsidR="00BB5A68" w:rsidRPr="003926F5" w:rsidRDefault="00BB5A68" w:rsidP="00C375FF">
            <w:pPr>
              <w:widowControl w:val="0"/>
              <w:rPr>
                <w:rFonts w:eastAsia="Times New Roman"/>
                <w:bCs/>
                <w:color w:val="000000"/>
                <w:sz w:val="24"/>
                <w:lang w:eastAsia="uk-UA"/>
              </w:rPr>
            </w:pPr>
          </w:p>
        </w:tc>
        <w:tc>
          <w:tcPr>
            <w:tcW w:w="567" w:type="dxa"/>
            <w:vAlign w:val="center"/>
          </w:tcPr>
          <w:p w14:paraId="02129A98"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1EC16D25" w14:textId="77777777" w:rsidR="00BB5A68" w:rsidRPr="003926F5" w:rsidRDefault="00BB5A68"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7D84F98F"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7166E0FA" w14:textId="19F4A20E" w:rsidR="00BB5A68" w:rsidRPr="003926F5" w:rsidRDefault="00BB5A68" w:rsidP="00C375FF">
            <w:pPr>
              <w:widowControl w:val="0"/>
              <w:rPr>
                <w:rFonts w:eastAsia="Times New Roman"/>
                <w:bCs/>
                <w:color w:val="000000"/>
                <w:sz w:val="24"/>
                <w:lang w:eastAsia="uk-UA"/>
              </w:rPr>
            </w:pPr>
          </w:p>
        </w:tc>
        <w:tc>
          <w:tcPr>
            <w:tcW w:w="567" w:type="dxa"/>
            <w:vAlign w:val="center"/>
          </w:tcPr>
          <w:p w14:paraId="12D1C4BE"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1475727C"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78B5C121"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6FBF1721"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10E74ED8"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2AEB7DE9"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28DCFA2F" w14:textId="10B2802A" w:rsidR="00BB5A68" w:rsidRPr="003926F5" w:rsidRDefault="00BB5A68" w:rsidP="00C375FF">
            <w:pPr>
              <w:widowControl w:val="0"/>
              <w:rPr>
                <w:rFonts w:eastAsia="Times New Roman"/>
                <w:bCs/>
                <w:color w:val="000000"/>
                <w:sz w:val="24"/>
                <w:lang w:eastAsia="uk-UA"/>
              </w:rPr>
            </w:pPr>
          </w:p>
        </w:tc>
        <w:tc>
          <w:tcPr>
            <w:tcW w:w="567" w:type="dxa"/>
            <w:vAlign w:val="center"/>
          </w:tcPr>
          <w:p w14:paraId="0A5E7C85" w14:textId="3FDE167F"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BB5A68" w:rsidRPr="003926F5" w14:paraId="00A5CE13" w14:textId="65DBAF70" w:rsidTr="00427534">
        <w:trPr>
          <w:trHeight w:val="397"/>
          <w:jc w:val="center"/>
        </w:trPr>
        <w:tc>
          <w:tcPr>
            <w:tcW w:w="964" w:type="dxa"/>
            <w:vAlign w:val="center"/>
          </w:tcPr>
          <w:p w14:paraId="660C4ECF" w14:textId="3726F5BD" w:rsidR="00BB5A68" w:rsidRPr="00720CB2" w:rsidRDefault="00BB5A68" w:rsidP="00C375FF">
            <w:pPr>
              <w:widowControl w:val="0"/>
              <w:rPr>
                <w:rFonts w:eastAsia="Times New Roman"/>
                <w:bCs/>
                <w:color w:val="000000"/>
                <w:sz w:val="24"/>
                <w:lang w:eastAsia="uk-UA"/>
              </w:rPr>
            </w:pPr>
            <w:r w:rsidRPr="00720CB2">
              <w:rPr>
                <w:rFonts w:eastAsia="Times New Roman"/>
                <w:sz w:val="24"/>
                <w:lang w:eastAsia="ru-RU"/>
              </w:rPr>
              <w:t>ЗК 3</w:t>
            </w:r>
          </w:p>
        </w:tc>
        <w:tc>
          <w:tcPr>
            <w:tcW w:w="567" w:type="dxa"/>
            <w:vAlign w:val="center"/>
          </w:tcPr>
          <w:p w14:paraId="013853EA" w14:textId="027525EA" w:rsidR="00BB5A68" w:rsidRPr="003926F5" w:rsidRDefault="00BB5A68" w:rsidP="00C375FF">
            <w:pPr>
              <w:widowControl w:val="0"/>
              <w:rPr>
                <w:rFonts w:eastAsia="Times New Roman"/>
                <w:bCs/>
                <w:color w:val="000000"/>
                <w:sz w:val="24"/>
                <w:lang w:eastAsia="uk-UA"/>
              </w:rPr>
            </w:pPr>
          </w:p>
        </w:tc>
        <w:tc>
          <w:tcPr>
            <w:tcW w:w="567" w:type="dxa"/>
            <w:vAlign w:val="center"/>
          </w:tcPr>
          <w:p w14:paraId="68F7DD05" w14:textId="652BF5CB"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07E6FEAF"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43C533CD" w14:textId="787382FD" w:rsidR="00BB5A68" w:rsidRPr="003926F5" w:rsidRDefault="00BB5A68" w:rsidP="00C375FF">
            <w:pPr>
              <w:widowControl w:val="0"/>
              <w:rPr>
                <w:rFonts w:eastAsia="Times New Roman"/>
                <w:bCs/>
                <w:color w:val="000000"/>
                <w:sz w:val="24"/>
                <w:lang w:eastAsia="uk-UA"/>
              </w:rPr>
            </w:pPr>
          </w:p>
        </w:tc>
        <w:tc>
          <w:tcPr>
            <w:tcW w:w="567" w:type="dxa"/>
            <w:vAlign w:val="center"/>
          </w:tcPr>
          <w:p w14:paraId="7F610A19"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48CD5DFD" w14:textId="777D7F6F" w:rsidR="00BB5A68" w:rsidRPr="003926F5" w:rsidRDefault="00BB5A68"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099B84F6" w14:textId="77777777" w:rsidR="00BB5A68" w:rsidRPr="003926F5" w:rsidRDefault="00BB5A68"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2E4880E0" w14:textId="7195BBE0" w:rsidR="00BB5A68" w:rsidRPr="003926F5" w:rsidRDefault="00BB5A68"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2E84CAFF" w14:textId="5A52DA13" w:rsidR="00BB5A68" w:rsidRPr="003926F5" w:rsidRDefault="00BB5A68"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376C6643" w14:textId="54BB90DC" w:rsidR="00BB5A68" w:rsidRPr="003926F5" w:rsidRDefault="00BB5A68" w:rsidP="00C375FF">
            <w:pPr>
              <w:widowControl w:val="0"/>
              <w:rPr>
                <w:rFonts w:eastAsia="Times New Roman"/>
                <w:bCs/>
                <w:color w:val="000000"/>
                <w:sz w:val="24"/>
                <w:lang w:eastAsia="uk-UA"/>
              </w:rPr>
            </w:pPr>
          </w:p>
        </w:tc>
        <w:tc>
          <w:tcPr>
            <w:tcW w:w="567" w:type="dxa"/>
            <w:vAlign w:val="center"/>
          </w:tcPr>
          <w:p w14:paraId="549BF912" w14:textId="0B0A5C7C"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7EAF147B" w14:textId="2654AA6A"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DB1B6EF" w14:textId="059BFA09"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45C3B93A" w14:textId="760F1521"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62894DAF" w14:textId="2AAEBAF8"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215A6E77" w14:textId="66FFC850"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37E65393" w14:textId="700C41FE"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r>
      <w:tr w:rsidR="00BB5A68" w:rsidRPr="003926F5" w14:paraId="4CF303EA" w14:textId="1A20F9DC" w:rsidTr="00427534">
        <w:trPr>
          <w:trHeight w:val="397"/>
          <w:jc w:val="center"/>
        </w:trPr>
        <w:tc>
          <w:tcPr>
            <w:tcW w:w="964" w:type="dxa"/>
            <w:vAlign w:val="center"/>
          </w:tcPr>
          <w:p w14:paraId="73DF66DF" w14:textId="66133783" w:rsidR="00BB5A68" w:rsidRPr="00720CB2" w:rsidRDefault="00BB5A68" w:rsidP="00C375FF">
            <w:pPr>
              <w:widowControl w:val="0"/>
              <w:rPr>
                <w:rFonts w:eastAsia="Times New Roman"/>
                <w:bCs/>
                <w:color w:val="000000"/>
                <w:sz w:val="24"/>
                <w:lang w:eastAsia="uk-UA"/>
              </w:rPr>
            </w:pPr>
            <w:r w:rsidRPr="00720CB2">
              <w:rPr>
                <w:rFonts w:eastAsia="Times New Roman"/>
                <w:bCs/>
                <w:color w:val="000000"/>
                <w:sz w:val="24"/>
                <w:lang w:eastAsia="uk-UA"/>
              </w:rPr>
              <w:t>ЗК 4</w:t>
            </w:r>
          </w:p>
        </w:tc>
        <w:tc>
          <w:tcPr>
            <w:tcW w:w="567" w:type="dxa"/>
            <w:vAlign w:val="center"/>
          </w:tcPr>
          <w:p w14:paraId="5C7A6D26" w14:textId="1AE4EB77" w:rsidR="00BB5A68" w:rsidRPr="003926F5" w:rsidRDefault="00BB5A68" w:rsidP="00C375FF">
            <w:pPr>
              <w:widowControl w:val="0"/>
              <w:rPr>
                <w:rFonts w:eastAsia="Times New Roman"/>
                <w:bCs/>
                <w:color w:val="000000"/>
                <w:sz w:val="24"/>
                <w:lang w:eastAsia="uk-UA"/>
              </w:rPr>
            </w:pPr>
            <w:r w:rsidRPr="0060508F">
              <w:rPr>
                <w:rFonts w:eastAsia="Times New Roman"/>
                <w:bCs/>
                <w:color w:val="000000"/>
                <w:sz w:val="24"/>
                <w:lang w:eastAsia="uk-UA"/>
              </w:rPr>
              <w:t>×</w:t>
            </w:r>
          </w:p>
        </w:tc>
        <w:tc>
          <w:tcPr>
            <w:tcW w:w="567" w:type="dxa"/>
            <w:vAlign w:val="center"/>
          </w:tcPr>
          <w:p w14:paraId="5FBA4503" w14:textId="738986E4"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07F667C0"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12F6D432"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2237326C" w14:textId="6E9290DC" w:rsidR="00BB5A68" w:rsidRPr="003926F5" w:rsidRDefault="00BB5A68" w:rsidP="00C375FF">
            <w:pPr>
              <w:widowControl w:val="0"/>
              <w:rPr>
                <w:rFonts w:eastAsia="Times New Roman"/>
                <w:bCs/>
                <w:color w:val="000000"/>
                <w:sz w:val="24"/>
                <w:lang w:eastAsia="uk-UA"/>
              </w:rPr>
            </w:pPr>
            <w:r w:rsidRPr="0060508F">
              <w:rPr>
                <w:rFonts w:eastAsia="Times New Roman"/>
                <w:bCs/>
                <w:color w:val="000000"/>
                <w:sz w:val="24"/>
                <w:lang w:eastAsia="uk-UA"/>
              </w:rPr>
              <w:t>×</w:t>
            </w:r>
          </w:p>
        </w:tc>
        <w:tc>
          <w:tcPr>
            <w:tcW w:w="567" w:type="dxa"/>
            <w:vAlign w:val="center"/>
          </w:tcPr>
          <w:p w14:paraId="3A960BD0" w14:textId="44B72F8D" w:rsidR="00BB5A68" w:rsidRPr="003926F5" w:rsidRDefault="00BB5A68"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294FF558" w14:textId="77777777" w:rsidR="00BB5A68" w:rsidRPr="003926F5" w:rsidRDefault="00BB5A68"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7B83EF15" w14:textId="185562D5" w:rsidR="00BB5A68" w:rsidRPr="003926F5" w:rsidRDefault="00BB5A68"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0F77E8BA" w14:textId="04EEBE35" w:rsidR="00BB5A68" w:rsidRPr="003926F5" w:rsidRDefault="00BB5A68"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0627D0DC" w14:textId="20930A1C"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40843E9F" w14:textId="278AB0C7"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2C63242B" w14:textId="191A74D5"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726F4741" w14:textId="5DD2ADEC"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320D8D50" w14:textId="77777777" w:rsidR="00BB5A68" w:rsidRPr="003926F5" w:rsidRDefault="00BB5A68" w:rsidP="00C375FF">
            <w:pPr>
              <w:widowControl w:val="0"/>
              <w:rPr>
                <w:rFonts w:eastAsia="Times New Roman"/>
                <w:bCs/>
                <w:color w:val="000000"/>
                <w:sz w:val="24"/>
                <w:lang w:eastAsia="uk-UA"/>
              </w:rPr>
            </w:pPr>
          </w:p>
        </w:tc>
        <w:tc>
          <w:tcPr>
            <w:tcW w:w="567" w:type="dxa"/>
          </w:tcPr>
          <w:p w14:paraId="772B291F" w14:textId="77777777" w:rsidR="00BB5A68" w:rsidRPr="003926F5" w:rsidRDefault="00BB5A68" w:rsidP="00C375FF">
            <w:pPr>
              <w:widowControl w:val="0"/>
              <w:rPr>
                <w:rFonts w:eastAsia="Times New Roman"/>
                <w:bCs/>
                <w:color w:val="000000"/>
                <w:sz w:val="24"/>
                <w:lang w:eastAsia="uk-UA"/>
              </w:rPr>
            </w:pPr>
          </w:p>
        </w:tc>
        <w:tc>
          <w:tcPr>
            <w:tcW w:w="567" w:type="dxa"/>
          </w:tcPr>
          <w:p w14:paraId="02BCB665" w14:textId="2FE07ECC"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tcPr>
          <w:p w14:paraId="7E1E1D06" w14:textId="633F7AE2"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r>
      <w:tr w:rsidR="00BB5A68" w:rsidRPr="003926F5" w14:paraId="051C2C38" w14:textId="644C608B" w:rsidTr="00427534">
        <w:trPr>
          <w:trHeight w:val="397"/>
          <w:jc w:val="center"/>
        </w:trPr>
        <w:tc>
          <w:tcPr>
            <w:tcW w:w="964" w:type="dxa"/>
            <w:vAlign w:val="center"/>
          </w:tcPr>
          <w:p w14:paraId="36D5EDC8" w14:textId="27C2CCC8" w:rsidR="00BB5A68" w:rsidRPr="00720CB2" w:rsidRDefault="00BB5A68" w:rsidP="00C375FF">
            <w:pPr>
              <w:widowControl w:val="0"/>
              <w:rPr>
                <w:rFonts w:eastAsia="Times New Roman"/>
                <w:sz w:val="24"/>
                <w:lang w:eastAsia="ru-RU"/>
              </w:rPr>
            </w:pPr>
            <w:r w:rsidRPr="00720CB2">
              <w:rPr>
                <w:rFonts w:eastAsia="Times New Roman"/>
                <w:sz w:val="24"/>
                <w:lang w:eastAsia="ru-RU"/>
              </w:rPr>
              <w:t>ЗК 5</w:t>
            </w:r>
          </w:p>
        </w:tc>
        <w:tc>
          <w:tcPr>
            <w:tcW w:w="567" w:type="dxa"/>
            <w:vAlign w:val="center"/>
          </w:tcPr>
          <w:p w14:paraId="480FF2D7" w14:textId="51D396FA" w:rsidR="00BB5A68" w:rsidRPr="003926F5" w:rsidRDefault="00BB5A68" w:rsidP="00C375FF">
            <w:pPr>
              <w:widowControl w:val="0"/>
              <w:rPr>
                <w:rFonts w:eastAsia="Times New Roman"/>
                <w:bCs/>
                <w:color w:val="000000"/>
                <w:sz w:val="24"/>
                <w:lang w:eastAsia="uk-UA"/>
              </w:rPr>
            </w:pPr>
            <w:r w:rsidRPr="0060508F">
              <w:rPr>
                <w:rFonts w:eastAsia="Times New Roman"/>
                <w:bCs/>
                <w:color w:val="000000"/>
                <w:sz w:val="24"/>
                <w:lang w:eastAsia="uk-UA"/>
              </w:rPr>
              <w:t>×</w:t>
            </w:r>
          </w:p>
        </w:tc>
        <w:tc>
          <w:tcPr>
            <w:tcW w:w="567" w:type="dxa"/>
            <w:vAlign w:val="center"/>
          </w:tcPr>
          <w:p w14:paraId="26E3EC23" w14:textId="3D220CD7"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0E6BFE0" w14:textId="3C1355E8" w:rsidR="00BB5A68" w:rsidRPr="003926F5" w:rsidRDefault="00BB5A68" w:rsidP="00C375FF">
            <w:pPr>
              <w:widowControl w:val="0"/>
              <w:rPr>
                <w:rFonts w:eastAsia="Times New Roman"/>
                <w:bCs/>
                <w:color w:val="000000"/>
                <w:sz w:val="24"/>
                <w:lang w:eastAsia="uk-UA"/>
              </w:rPr>
            </w:pPr>
            <w:r w:rsidRPr="00B97938">
              <w:rPr>
                <w:rFonts w:eastAsia="Times New Roman"/>
                <w:bCs/>
                <w:color w:val="000000"/>
                <w:sz w:val="24"/>
                <w:lang w:eastAsia="uk-UA"/>
              </w:rPr>
              <w:t>×</w:t>
            </w:r>
          </w:p>
        </w:tc>
        <w:tc>
          <w:tcPr>
            <w:tcW w:w="567" w:type="dxa"/>
            <w:vAlign w:val="center"/>
          </w:tcPr>
          <w:p w14:paraId="7F5BC0F3" w14:textId="6EEA32B7" w:rsidR="00BB5A68" w:rsidRPr="003926F5" w:rsidRDefault="00BB5A68" w:rsidP="00C375FF">
            <w:pPr>
              <w:widowControl w:val="0"/>
              <w:rPr>
                <w:rFonts w:eastAsia="Times New Roman"/>
                <w:bCs/>
                <w:color w:val="000000"/>
                <w:sz w:val="24"/>
                <w:lang w:eastAsia="uk-UA"/>
              </w:rPr>
            </w:pPr>
            <w:r w:rsidRPr="002445DF">
              <w:rPr>
                <w:rFonts w:eastAsia="Times New Roman"/>
                <w:bCs/>
                <w:color w:val="000000"/>
                <w:sz w:val="24"/>
                <w:lang w:eastAsia="uk-UA"/>
              </w:rPr>
              <w:t>×</w:t>
            </w:r>
          </w:p>
        </w:tc>
        <w:tc>
          <w:tcPr>
            <w:tcW w:w="567" w:type="dxa"/>
            <w:vAlign w:val="center"/>
          </w:tcPr>
          <w:p w14:paraId="7E061C8A" w14:textId="2C27FD91" w:rsidR="00BB5A68" w:rsidRPr="003926F5" w:rsidRDefault="00BB5A68" w:rsidP="00C375FF">
            <w:pPr>
              <w:widowControl w:val="0"/>
              <w:rPr>
                <w:rFonts w:eastAsia="Times New Roman"/>
                <w:bCs/>
                <w:color w:val="000000"/>
                <w:sz w:val="24"/>
                <w:lang w:eastAsia="uk-UA"/>
              </w:rPr>
            </w:pPr>
            <w:r w:rsidRPr="0060508F">
              <w:rPr>
                <w:rFonts w:eastAsia="Times New Roman"/>
                <w:bCs/>
                <w:color w:val="000000"/>
                <w:sz w:val="24"/>
                <w:lang w:eastAsia="uk-UA"/>
              </w:rPr>
              <w:t>×</w:t>
            </w:r>
          </w:p>
        </w:tc>
        <w:tc>
          <w:tcPr>
            <w:tcW w:w="567" w:type="dxa"/>
            <w:vAlign w:val="center"/>
          </w:tcPr>
          <w:p w14:paraId="4B81DA7C" w14:textId="524C7E9D" w:rsidR="00BB5A68" w:rsidRPr="003926F5" w:rsidRDefault="00BB5A68"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4FA7A6BB" w14:textId="2E501059" w:rsidR="00BB5A68" w:rsidRPr="003926F5" w:rsidRDefault="00BB5A68" w:rsidP="00C375FF">
            <w:pPr>
              <w:widowControl w:val="0"/>
              <w:rPr>
                <w:rFonts w:eastAsia="Times New Roman"/>
                <w:bCs/>
                <w:color w:val="000000"/>
                <w:sz w:val="24"/>
                <w:lang w:eastAsia="uk-UA"/>
              </w:rPr>
            </w:pPr>
            <w:r w:rsidRPr="00DF69F6">
              <w:rPr>
                <w:rFonts w:eastAsia="Times New Roman"/>
                <w:bCs/>
                <w:color w:val="000000"/>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6DB42C0C" w14:textId="1EBD52EF" w:rsidR="00BB5A68" w:rsidRPr="003926F5" w:rsidRDefault="00BB5A68"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340AB994" w14:textId="5BA3B9F2" w:rsidR="00BB5A68" w:rsidRPr="003926F5" w:rsidRDefault="00BB5A68"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1A7E27ED" w14:textId="6BA28455"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74CE7BAC" w14:textId="0EAC90D2"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306B67C0" w14:textId="2700DE6E"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23780ABE" w14:textId="61F2A61E"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4F40D445" w14:textId="3F035E3C"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tcPr>
          <w:p w14:paraId="1192E6FC" w14:textId="3EF07F6A"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tcPr>
          <w:p w14:paraId="593A9EC2" w14:textId="6A4CC3F4"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tcPr>
          <w:p w14:paraId="6120ADF4" w14:textId="155A2B70"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r>
      <w:tr w:rsidR="00BB5A68" w:rsidRPr="003926F5" w14:paraId="1A596DB0" w14:textId="3DBE5457" w:rsidTr="00427534">
        <w:trPr>
          <w:trHeight w:val="397"/>
          <w:jc w:val="center"/>
        </w:trPr>
        <w:tc>
          <w:tcPr>
            <w:tcW w:w="964" w:type="dxa"/>
            <w:vAlign w:val="center"/>
          </w:tcPr>
          <w:p w14:paraId="3B154D93" w14:textId="01E46FB7" w:rsidR="00BB5A68" w:rsidRPr="00720CB2" w:rsidRDefault="00BB5A68" w:rsidP="00C375FF">
            <w:pPr>
              <w:widowControl w:val="0"/>
              <w:rPr>
                <w:rFonts w:eastAsia="Times New Roman"/>
                <w:sz w:val="24"/>
                <w:lang w:eastAsia="ru-RU"/>
              </w:rPr>
            </w:pPr>
            <w:r w:rsidRPr="00720CB2">
              <w:rPr>
                <w:rFonts w:eastAsia="Times New Roman"/>
                <w:sz w:val="24"/>
                <w:lang w:eastAsia="ru-RU"/>
              </w:rPr>
              <w:t>ЗК 6</w:t>
            </w:r>
          </w:p>
        </w:tc>
        <w:tc>
          <w:tcPr>
            <w:tcW w:w="567" w:type="dxa"/>
            <w:vAlign w:val="center"/>
          </w:tcPr>
          <w:p w14:paraId="3B4DD0F3"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3355DE3C"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003B631E"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015615AC"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5E8A1B8F"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73502E60"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66100DD6" w14:textId="77777777" w:rsidR="00BB5A68" w:rsidRPr="003926F5" w:rsidRDefault="00BB5A68"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10EFB96A" w14:textId="60234E39" w:rsidR="00BB5A68" w:rsidRPr="003926F5" w:rsidRDefault="00BB5A68"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57A8D5D9" w14:textId="3C867F78" w:rsidR="00BB5A68" w:rsidRPr="003926F5" w:rsidRDefault="00BB5A68"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0320C478"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1B1DF2E2"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66FB7FEC"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59677DF0" w14:textId="52841131"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72574E08" w14:textId="7F42FEFB"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tcPr>
          <w:p w14:paraId="54B8A2C6" w14:textId="69CCD878"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tcPr>
          <w:p w14:paraId="6CE4BE1E" w14:textId="21F16660"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tcPr>
          <w:p w14:paraId="49B65A42" w14:textId="3F411A6A"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r>
      <w:tr w:rsidR="00BB5A68" w:rsidRPr="003926F5" w14:paraId="690D99E4" w14:textId="73B168D8" w:rsidTr="00427534">
        <w:trPr>
          <w:trHeight w:val="397"/>
          <w:jc w:val="center"/>
        </w:trPr>
        <w:tc>
          <w:tcPr>
            <w:tcW w:w="964" w:type="dxa"/>
            <w:shd w:val="clear" w:color="auto" w:fill="D9D9D9" w:themeFill="background1" w:themeFillShade="D9"/>
            <w:vAlign w:val="center"/>
          </w:tcPr>
          <w:p w14:paraId="29D5FE43" w14:textId="5FF62B35" w:rsidR="00BB5A68" w:rsidRPr="00BB5A68" w:rsidRDefault="00BB5A68" w:rsidP="00C375FF">
            <w:pPr>
              <w:widowControl w:val="0"/>
              <w:rPr>
                <w:rFonts w:eastAsia="Times New Roman"/>
                <w:b/>
                <w:i/>
                <w:sz w:val="24"/>
                <w:lang w:eastAsia="ru-RU"/>
              </w:rPr>
            </w:pPr>
            <w:r w:rsidRPr="00BB5A68">
              <w:rPr>
                <w:rFonts w:eastAsia="Times New Roman"/>
                <w:b/>
                <w:i/>
                <w:sz w:val="24"/>
                <w:lang w:eastAsia="ru-RU"/>
              </w:rPr>
              <w:t>ЗК 7</w:t>
            </w:r>
          </w:p>
        </w:tc>
        <w:tc>
          <w:tcPr>
            <w:tcW w:w="567" w:type="dxa"/>
            <w:shd w:val="clear" w:color="auto" w:fill="D9D9D9" w:themeFill="background1" w:themeFillShade="D9"/>
            <w:vAlign w:val="center"/>
          </w:tcPr>
          <w:p w14:paraId="118810DB" w14:textId="477A37AA"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2BFB6419" w14:textId="7FDA9132"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663BD1F2" w14:textId="77777777" w:rsidR="00BB5A68" w:rsidRPr="00BB5A68" w:rsidRDefault="00BB5A68" w:rsidP="00C375FF">
            <w:pPr>
              <w:widowControl w:val="0"/>
              <w:rPr>
                <w:rFonts w:eastAsia="Times New Roman"/>
                <w:b/>
                <w:bCs/>
                <w:color w:val="000000"/>
                <w:sz w:val="24"/>
                <w:lang w:eastAsia="uk-UA"/>
              </w:rPr>
            </w:pPr>
          </w:p>
        </w:tc>
        <w:tc>
          <w:tcPr>
            <w:tcW w:w="567" w:type="dxa"/>
            <w:shd w:val="clear" w:color="auto" w:fill="D9D9D9" w:themeFill="background1" w:themeFillShade="D9"/>
            <w:vAlign w:val="center"/>
          </w:tcPr>
          <w:p w14:paraId="1FF219F7" w14:textId="07F0A8C8"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25DAE589" w14:textId="0FCB7AC7"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59A47336" w14:textId="16512979"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14E4D289" w14:textId="2F7F424A"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D852C" w14:textId="457CD1C6"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699AB3B0" w14:textId="5DEB9296"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6EEC4472" w14:textId="166A2AE6"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790ABDA0" w14:textId="0D3C898E"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2C1998D7" w14:textId="6761EDA3"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6D09315E" w14:textId="4CD23CFF"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14B7C502" w14:textId="3A0EEA01"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tcPr>
          <w:p w14:paraId="7B92BE3E" w14:textId="38DD4AF6"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tcPr>
          <w:p w14:paraId="28D202E4" w14:textId="0A4AFFFA"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tcPr>
          <w:p w14:paraId="7810229F" w14:textId="3F9F2D39"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r>
      <w:tr w:rsidR="00BB5A68" w:rsidRPr="003926F5" w14:paraId="42901D65" w14:textId="1E0D2D38" w:rsidTr="00427534">
        <w:trPr>
          <w:trHeight w:val="397"/>
          <w:jc w:val="center"/>
        </w:trPr>
        <w:tc>
          <w:tcPr>
            <w:tcW w:w="964" w:type="dxa"/>
            <w:shd w:val="clear" w:color="auto" w:fill="D9D9D9" w:themeFill="background1" w:themeFillShade="D9"/>
            <w:vAlign w:val="center"/>
          </w:tcPr>
          <w:p w14:paraId="0C073B3C" w14:textId="6E6BF2D0" w:rsidR="00BB5A68" w:rsidRPr="00BB5A68" w:rsidRDefault="00BB5A68" w:rsidP="00C375FF">
            <w:pPr>
              <w:widowControl w:val="0"/>
              <w:rPr>
                <w:rFonts w:eastAsia="Times New Roman"/>
                <w:b/>
                <w:i/>
                <w:sz w:val="24"/>
                <w:lang w:eastAsia="ru-RU"/>
              </w:rPr>
            </w:pPr>
            <w:r w:rsidRPr="00BB5A68">
              <w:rPr>
                <w:rFonts w:eastAsia="Times New Roman"/>
                <w:b/>
                <w:i/>
                <w:sz w:val="24"/>
                <w:lang w:eastAsia="ru-RU"/>
              </w:rPr>
              <w:t>ЗК 8</w:t>
            </w:r>
          </w:p>
        </w:tc>
        <w:tc>
          <w:tcPr>
            <w:tcW w:w="567" w:type="dxa"/>
            <w:shd w:val="clear" w:color="auto" w:fill="D9D9D9" w:themeFill="background1" w:themeFillShade="D9"/>
            <w:vAlign w:val="center"/>
          </w:tcPr>
          <w:p w14:paraId="0C782E70" w14:textId="6137B791"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799A36A8" w14:textId="467C7F8E"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2C2FBF2C" w14:textId="5422EE7A"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3EC5C371" w14:textId="77777777" w:rsidR="00BB5A68" w:rsidRPr="00BB5A68" w:rsidRDefault="00BB5A68" w:rsidP="00C375FF">
            <w:pPr>
              <w:widowControl w:val="0"/>
              <w:rPr>
                <w:rFonts w:eastAsia="Times New Roman"/>
                <w:b/>
                <w:bCs/>
                <w:color w:val="000000"/>
                <w:sz w:val="24"/>
                <w:lang w:eastAsia="uk-UA"/>
              </w:rPr>
            </w:pPr>
          </w:p>
        </w:tc>
        <w:tc>
          <w:tcPr>
            <w:tcW w:w="567" w:type="dxa"/>
            <w:shd w:val="clear" w:color="auto" w:fill="D9D9D9" w:themeFill="background1" w:themeFillShade="D9"/>
            <w:vAlign w:val="center"/>
          </w:tcPr>
          <w:p w14:paraId="43E79254" w14:textId="19A1F389"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25E576E9" w14:textId="5F392A38"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6F0F8CAD" w14:textId="51AF0142"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94C65A" w14:textId="77777777" w:rsidR="00BB5A68" w:rsidRPr="00BB5A68" w:rsidRDefault="00BB5A68" w:rsidP="00C375FF">
            <w:pPr>
              <w:widowControl w:val="0"/>
              <w:rPr>
                <w:rFonts w:eastAsia="Times New Roman"/>
                <w:b/>
                <w:bCs/>
                <w:color w:val="000000"/>
                <w:sz w:val="24"/>
                <w:lang w:eastAsia="uk-UA"/>
              </w:rPr>
            </w:pPr>
          </w:p>
        </w:tc>
        <w:tc>
          <w:tcPr>
            <w:tcW w:w="567" w:type="dxa"/>
            <w:shd w:val="clear" w:color="auto" w:fill="D9D9D9" w:themeFill="background1" w:themeFillShade="D9"/>
            <w:vAlign w:val="center"/>
          </w:tcPr>
          <w:p w14:paraId="608A4E20" w14:textId="74409E9D"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34E3FCE3" w14:textId="78D3CE91"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29697372" w14:textId="6675C814"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4D7EB43B" w14:textId="32E67197"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10D510C8" w14:textId="4F0DD02E"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58F177DC" w14:textId="31E29A23"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tcPr>
          <w:p w14:paraId="618F4C4F" w14:textId="0ACD0B36"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tcPr>
          <w:p w14:paraId="07BB4B24" w14:textId="19691E75"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tcPr>
          <w:p w14:paraId="7A8C6FC4" w14:textId="5896BFF1" w:rsidR="00BB5A68" w:rsidRPr="00BB5A68" w:rsidRDefault="00BB5A68"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r>
      <w:tr w:rsidR="00BB5A68" w:rsidRPr="003926F5" w14:paraId="6013E2D3" w14:textId="78A8BBC5" w:rsidTr="00427534">
        <w:trPr>
          <w:trHeight w:val="397"/>
          <w:jc w:val="center"/>
        </w:trPr>
        <w:tc>
          <w:tcPr>
            <w:tcW w:w="964" w:type="dxa"/>
            <w:vAlign w:val="center"/>
          </w:tcPr>
          <w:p w14:paraId="21E9F749" w14:textId="34588A54" w:rsidR="00BB5A68" w:rsidRPr="00720CB2" w:rsidRDefault="00BB5A68" w:rsidP="00C375FF">
            <w:pPr>
              <w:widowControl w:val="0"/>
              <w:rPr>
                <w:rFonts w:eastAsia="Times New Roman"/>
                <w:bCs/>
                <w:color w:val="000000"/>
                <w:sz w:val="24"/>
                <w:lang w:eastAsia="uk-UA"/>
              </w:rPr>
            </w:pPr>
            <w:r w:rsidRPr="00720CB2">
              <w:rPr>
                <w:rFonts w:eastAsia="Times New Roman"/>
                <w:sz w:val="24"/>
                <w:lang w:eastAsia="ru-RU"/>
              </w:rPr>
              <w:t>СК 1</w:t>
            </w:r>
          </w:p>
        </w:tc>
        <w:tc>
          <w:tcPr>
            <w:tcW w:w="567" w:type="dxa"/>
            <w:vAlign w:val="center"/>
          </w:tcPr>
          <w:p w14:paraId="27C065BE"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1B0BE2AC" w14:textId="134CA38B"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3203A040"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502780D4"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16862D18"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347CB0A9" w14:textId="49069558" w:rsidR="00BB5A68" w:rsidRPr="003926F5" w:rsidRDefault="00BB5A68"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2E920D0D" w14:textId="44029DED" w:rsidR="00BB5A68" w:rsidRPr="003926F5" w:rsidRDefault="00BB5A68"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340B7467" w14:textId="60887670" w:rsidR="00BB5A68" w:rsidRPr="003926F5" w:rsidRDefault="00BB5A68"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367D749A" w14:textId="084023C6" w:rsidR="00BB5A68" w:rsidRPr="003926F5" w:rsidRDefault="00BB5A68"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05EF01FA" w14:textId="69CD72B2"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3D2B98FB" w14:textId="4F8989A5"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4C98A1C3" w14:textId="4DA06C7F"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68281BF"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27B82FF0" w14:textId="53E461F5"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3AAF0411" w14:textId="26A2E255"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6B982C70" w14:textId="7714149D"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7C386149" w14:textId="15767CA9"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BB5A68" w:rsidRPr="003926F5" w14:paraId="5D4FB88C" w14:textId="19F91CF1" w:rsidTr="00427534">
        <w:trPr>
          <w:trHeight w:val="397"/>
          <w:jc w:val="center"/>
        </w:trPr>
        <w:tc>
          <w:tcPr>
            <w:tcW w:w="964" w:type="dxa"/>
            <w:vAlign w:val="center"/>
          </w:tcPr>
          <w:p w14:paraId="75F1B448" w14:textId="289210E5" w:rsidR="00BB5A68" w:rsidRPr="00720CB2" w:rsidRDefault="00BB5A68" w:rsidP="00C375FF">
            <w:pPr>
              <w:widowControl w:val="0"/>
              <w:rPr>
                <w:rFonts w:eastAsia="Times New Roman"/>
                <w:bCs/>
                <w:color w:val="000000"/>
                <w:sz w:val="24"/>
                <w:lang w:eastAsia="uk-UA"/>
              </w:rPr>
            </w:pPr>
            <w:r w:rsidRPr="00720CB2">
              <w:rPr>
                <w:rFonts w:eastAsia="Times New Roman"/>
                <w:sz w:val="24"/>
                <w:lang w:eastAsia="ru-RU"/>
              </w:rPr>
              <w:t>СК 2</w:t>
            </w:r>
          </w:p>
        </w:tc>
        <w:tc>
          <w:tcPr>
            <w:tcW w:w="567" w:type="dxa"/>
            <w:vAlign w:val="center"/>
          </w:tcPr>
          <w:p w14:paraId="549E231E"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51B62491" w14:textId="6AC8FEA8"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53A5B361"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16DF6EE0" w14:textId="21B1C969" w:rsidR="00BB5A68" w:rsidRPr="003926F5" w:rsidRDefault="00BB5A68" w:rsidP="00C375FF">
            <w:pPr>
              <w:widowControl w:val="0"/>
              <w:rPr>
                <w:rFonts w:eastAsia="Times New Roman"/>
                <w:bCs/>
                <w:color w:val="000000"/>
                <w:sz w:val="24"/>
                <w:lang w:eastAsia="uk-UA"/>
              </w:rPr>
            </w:pPr>
          </w:p>
        </w:tc>
        <w:tc>
          <w:tcPr>
            <w:tcW w:w="567" w:type="dxa"/>
            <w:vAlign w:val="center"/>
          </w:tcPr>
          <w:p w14:paraId="14AD4AAA"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57161394" w14:textId="23FE0241" w:rsidR="00BB5A68" w:rsidRPr="003926F5" w:rsidRDefault="00BB5A68"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04F9FAF9" w14:textId="2ACD32EB" w:rsidR="00BB5A68" w:rsidRPr="003926F5" w:rsidRDefault="00BB5A68" w:rsidP="00C375FF">
            <w:pPr>
              <w:widowControl w:val="0"/>
              <w:rPr>
                <w:rFonts w:eastAsia="Times New Roman"/>
                <w:bCs/>
                <w:color w:val="000000"/>
                <w:sz w:val="24"/>
                <w:lang w:eastAsia="uk-UA"/>
              </w:rPr>
            </w:pPr>
            <w:r w:rsidRPr="00DF69F6">
              <w:rPr>
                <w:rFonts w:eastAsia="Times New Roman"/>
                <w:bCs/>
                <w:color w:val="000000"/>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51DCCA5" w14:textId="6E349AE6" w:rsidR="00BB5A68" w:rsidRPr="003926F5" w:rsidRDefault="00BB5A68"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63409388"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3F68AE16"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2DEB4820" w14:textId="6A726BBC"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363ACE10" w14:textId="1E6F1849"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09001EDF" w14:textId="212BF9FB"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64AD096E" w14:textId="356426BA"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7C5E91AF" w14:textId="51D1966B"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08174B9C" w14:textId="5867C4A5"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04D800ED" w14:textId="7D992A05"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BB5A68" w:rsidRPr="003926F5" w14:paraId="39674CF0" w14:textId="6DA8407D" w:rsidTr="00427534">
        <w:trPr>
          <w:trHeight w:val="397"/>
          <w:jc w:val="center"/>
        </w:trPr>
        <w:tc>
          <w:tcPr>
            <w:tcW w:w="964" w:type="dxa"/>
            <w:vAlign w:val="center"/>
          </w:tcPr>
          <w:p w14:paraId="5667A8CD" w14:textId="1928B514" w:rsidR="00BB5A68" w:rsidRPr="00720CB2" w:rsidRDefault="00BB5A68" w:rsidP="00C375FF">
            <w:pPr>
              <w:widowControl w:val="0"/>
              <w:rPr>
                <w:rFonts w:eastAsia="Times New Roman"/>
                <w:bCs/>
                <w:color w:val="000000"/>
                <w:sz w:val="24"/>
                <w:lang w:eastAsia="uk-UA"/>
              </w:rPr>
            </w:pPr>
            <w:r w:rsidRPr="00720CB2">
              <w:rPr>
                <w:rFonts w:eastAsia="Times New Roman"/>
                <w:sz w:val="24"/>
                <w:lang w:eastAsia="ru-RU"/>
              </w:rPr>
              <w:t>СК 3</w:t>
            </w:r>
          </w:p>
        </w:tc>
        <w:tc>
          <w:tcPr>
            <w:tcW w:w="567" w:type="dxa"/>
            <w:vAlign w:val="center"/>
          </w:tcPr>
          <w:p w14:paraId="61C3A76C" w14:textId="159BAF77" w:rsidR="00BB5A68" w:rsidRPr="003926F5" w:rsidRDefault="00BB5A68" w:rsidP="00C375FF">
            <w:pPr>
              <w:widowControl w:val="0"/>
              <w:rPr>
                <w:rFonts w:eastAsia="Times New Roman"/>
                <w:bCs/>
                <w:color w:val="000000"/>
                <w:sz w:val="24"/>
                <w:lang w:eastAsia="uk-UA"/>
              </w:rPr>
            </w:pPr>
          </w:p>
        </w:tc>
        <w:tc>
          <w:tcPr>
            <w:tcW w:w="567" w:type="dxa"/>
            <w:vAlign w:val="center"/>
          </w:tcPr>
          <w:p w14:paraId="29FACA1B" w14:textId="00E863A1"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528288E" w14:textId="399BBEEC" w:rsidR="00BB5A68" w:rsidRPr="003926F5" w:rsidRDefault="00BB5A68" w:rsidP="00C375FF">
            <w:pPr>
              <w:widowControl w:val="0"/>
              <w:rPr>
                <w:rFonts w:eastAsia="Times New Roman"/>
                <w:bCs/>
                <w:color w:val="000000"/>
                <w:sz w:val="24"/>
                <w:lang w:eastAsia="uk-UA"/>
              </w:rPr>
            </w:pPr>
            <w:r w:rsidRPr="00B97938">
              <w:rPr>
                <w:rFonts w:eastAsia="Times New Roman"/>
                <w:bCs/>
                <w:color w:val="000000"/>
                <w:sz w:val="24"/>
                <w:lang w:eastAsia="uk-UA"/>
              </w:rPr>
              <w:t>×</w:t>
            </w:r>
          </w:p>
        </w:tc>
        <w:tc>
          <w:tcPr>
            <w:tcW w:w="567" w:type="dxa"/>
            <w:vAlign w:val="center"/>
          </w:tcPr>
          <w:p w14:paraId="40A892A6" w14:textId="10EDCC74" w:rsidR="00BB5A68" w:rsidRPr="003926F5" w:rsidRDefault="00BB5A68" w:rsidP="00C375FF">
            <w:pPr>
              <w:widowControl w:val="0"/>
              <w:rPr>
                <w:rFonts w:eastAsia="Times New Roman"/>
                <w:bCs/>
                <w:color w:val="000000"/>
                <w:sz w:val="24"/>
                <w:lang w:eastAsia="uk-UA"/>
              </w:rPr>
            </w:pPr>
            <w:r w:rsidRPr="002445DF">
              <w:rPr>
                <w:rFonts w:eastAsia="Times New Roman"/>
                <w:bCs/>
                <w:color w:val="000000"/>
                <w:sz w:val="24"/>
                <w:lang w:eastAsia="uk-UA"/>
              </w:rPr>
              <w:t>×</w:t>
            </w:r>
          </w:p>
        </w:tc>
        <w:tc>
          <w:tcPr>
            <w:tcW w:w="567" w:type="dxa"/>
            <w:vAlign w:val="center"/>
          </w:tcPr>
          <w:p w14:paraId="1E0EB396"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350C4DB2" w14:textId="196E1439" w:rsidR="00BB5A68" w:rsidRPr="003926F5" w:rsidRDefault="00BB5A68"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340D7517" w14:textId="77777777" w:rsidR="00BB5A68" w:rsidRPr="003926F5" w:rsidRDefault="00BB5A68"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0351BB84" w14:textId="73275F30" w:rsidR="00BB5A68" w:rsidRPr="003926F5" w:rsidRDefault="00BB5A68"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7193675B" w14:textId="38778985" w:rsidR="00BB5A68" w:rsidRPr="003926F5" w:rsidRDefault="00BB5A68"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3EF0F4F0" w14:textId="30048E87"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3CF174BA" w14:textId="429C019C"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617DFBC" w14:textId="27035B53"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2CEEF2CF" w14:textId="2FC773AA"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65E5BBEC" w14:textId="4F29D767"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7191CD96" w14:textId="708461E8"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54BD3FBE" w14:textId="1FEFC04A"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6ABEE4AF" w14:textId="77EDFEB8"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BB5A68" w:rsidRPr="003926F5" w14:paraId="1CA821F2" w14:textId="3857EF5B" w:rsidTr="00427534">
        <w:trPr>
          <w:trHeight w:val="397"/>
          <w:jc w:val="center"/>
        </w:trPr>
        <w:tc>
          <w:tcPr>
            <w:tcW w:w="964" w:type="dxa"/>
            <w:vAlign w:val="center"/>
          </w:tcPr>
          <w:p w14:paraId="0DD34A98" w14:textId="4279A419" w:rsidR="00BB5A68" w:rsidRPr="00720CB2" w:rsidRDefault="00BB5A68" w:rsidP="00C375FF">
            <w:pPr>
              <w:widowControl w:val="0"/>
              <w:rPr>
                <w:rFonts w:eastAsia="Times New Roman"/>
                <w:sz w:val="24"/>
                <w:lang w:eastAsia="ru-RU"/>
              </w:rPr>
            </w:pPr>
            <w:r w:rsidRPr="00720CB2">
              <w:rPr>
                <w:rFonts w:eastAsia="Times New Roman"/>
                <w:sz w:val="24"/>
                <w:lang w:eastAsia="ru-RU"/>
              </w:rPr>
              <w:t>СК 4</w:t>
            </w:r>
          </w:p>
        </w:tc>
        <w:tc>
          <w:tcPr>
            <w:tcW w:w="567" w:type="dxa"/>
            <w:vAlign w:val="center"/>
          </w:tcPr>
          <w:p w14:paraId="7DE15F2A"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4A0CD192" w14:textId="408C3ADB"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68D0A148"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26C83FCB"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6B441327"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2D9FB927" w14:textId="5FDCCD91" w:rsidR="00BB5A68" w:rsidRPr="003926F5" w:rsidRDefault="00BB5A68"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638EDBEA" w14:textId="49DB5411" w:rsidR="00BB5A68" w:rsidRPr="003926F5" w:rsidRDefault="00BB5A68" w:rsidP="00C375FF">
            <w:pPr>
              <w:widowControl w:val="0"/>
              <w:rPr>
                <w:rFonts w:eastAsia="Times New Roman"/>
                <w:bCs/>
                <w:color w:val="000000"/>
                <w:sz w:val="24"/>
                <w:lang w:eastAsia="uk-UA"/>
              </w:rPr>
            </w:pPr>
            <w:r w:rsidRPr="00DF69F6">
              <w:rPr>
                <w:rFonts w:eastAsia="Times New Roman"/>
                <w:bCs/>
                <w:color w:val="000000"/>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7A979C89" w14:textId="487BBB88" w:rsidR="00BB5A68" w:rsidRPr="003926F5" w:rsidRDefault="00BB5A68"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255D2FA1" w14:textId="45E3BF6C" w:rsidR="00BB5A68" w:rsidRPr="003926F5" w:rsidRDefault="00BB5A68"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02F8F0B5" w14:textId="41EA1618"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23371298" w14:textId="75F6903D"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2D10599" w14:textId="46D33879"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77D087C9" w14:textId="77A441B9"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15F6159F" w14:textId="45471882"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7BA10083" w14:textId="21ACF5B9"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5CE097A2" w14:textId="4BB0A243"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20865179" w14:textId="0051D142"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BB5A68" w:rsidRPr="003926F5" w14:paraId="04CBD734" w14:textId="5BF05982" w:rsidTr="00C375FF">
        <w:trPr>
          <w:trHeight w:val="315"/>
          <w:jc w:val="center"/>
        </w:trPr>
        <w:tc>
          <w:tcPr>
            <w:tcW w:w="964" w:type="dxa"/>
            <w:vAlign w:val="center"/>
          </w:tcPr>
          <w:p w14:paraId="703B71B1" w14:textId="1E8EA3E6" w:rsidR="00BB5A68" w:rsidRPr="00720CB2" w:rsidRDefault="00BB5A68" w:rsidP="00C375FF">
            <w:pPr>
              <w:widowControl w:val="0"/>
              <w:rPr>
                <w:rFonts w:eastAsia="Times New Roman"/>
                <w:sz w:val="24"/>
                <w:lang w:eastAsia="ru-RU"/>
              </w:rPr>
            </w:pPr>
            <w:r w:rsidRPr="00720CB2">
              <w:rPr>
                <w:rFonts w:eastAsia="Times New Roman"/>
                <w:sz w:val="24"/>
                <w:lang w:eastAsia="ru-RU"/>
              </w:rPr>
              <w:t>СК 5</w:t>
            </w:r>
          </w:p>
        </w:tc>
        <w:tc>
          <w:tcPr>
            <w:tcW w:w="567" w:type="dxa"/>
            <w:vAlign w:val="center"/>
          </w:tcPr>
          <w:p w14:paraId="33857AA1"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22BE388C" w14:textId="62D18220"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768C2654"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79A74BB0"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220FA3CA"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4D0B31CE" w14:textId="37C740CF" w:rsidR="00BB5A68" w:rsidRPr="003926F5" w:rsidRDefault="00BB5A68"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4182993B" w14:textId="77777777" w:rsidR="00BB5A68" w:rsidRPr="003926F5" w:rsidRDefault="00BB5A68"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4A3D4DC4" w14:textId="4DD63D6D" w:rsidR="00BB5A68" w:rsidRPr="003926F5" w:rsidRDefault="00BB5A68"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2CDD302C" w14:textId="4184E582" w:rsidR="00BB5A68" w:rsidRPr="003926F5" w:rsidRDefault="00BB5A68"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3C8DC4E7" w14:textId="3E638DD4"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25C79F3F" w14:textId="0F087ACF"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7634F8BE" w14:textId="302A5213"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69378E74" w14:textId="5B2612FF"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1360D4AE" w14:textId="4843AAED"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3B327305" w14:textId="035B782D"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63D5D1B0" w14:textId="524DB3D7"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2EA6C62A" w14:textId="5DD5808E"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BB5A68" w:rsidRPr="003926F5" w14:paraId="75FABCE8" w14:textId="4F0D0F5A" w:rsidTr="00C375FF">
        <w:trPr>
          <w:trHeight w:val="278"/>
          <w:jc w:val="center"/>
        </w:trPr>
        <w:tc>
          <w:tcPr>
            <w:tcW w:w="964" w:type="dxa"/>
            <w:vAlign w:val="center"/>
          </w:tcPr>
          <w:p w14:paraId="5EA1CA20" w14:textId="62DAFEEB" w:rsidR="00BB5A68" w:rsidRPr="00720CB2" w:rsidRDefault="00BB5A68" w:rsidP="00C375FF">
            <w:pPr>
              <w:widowControl w:val="0"/>
              <w:rPr>
                <w:rFonts w:eastAsia="Times New Roman"/>
                <w:sz w:val="24"/>
                <w:lang w:eastAsia="ru-RU"/>
              </w:rPr>
            </w:pPr>
            <w:r w:rsidRPr="00720CB2">
              <w:rPr>
                <w:rFonts w:eastAsia="Times New Roman"/>
                <w:sz w:val="24"/>
                <w:lang w:eastAsia="ru-RU"/>
              </w:rPr>
              <w:t>СК 6</w:t>
            </w:r>
          </w:p>
        </w:tc>
        <w:tc>
          <w:tcPr>
            <w:tcW w:w="567" w:type="dxa"/>
            <w:vAlign w:val="center"/>
          </w:tcPr>
          <w:p w14:paraId="7FD41878"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06BBB48D" w14:textId="74D9232E"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6A0A2990" w14:textId="4706694D" w:rsidR="00BB5A68" w:rsidRPr="003926F5" w:rsidRDefault="00BB5A68" w:rsidP="00C375FF">
            <w:pPr>
              <w:widowControl w:val="0"/>
              <w:rPr>
                <w:rFonts w:eastAsia="Times New Roman"/>
                <w:bCs/>
                <w:color w:val="000000"/>
                <w:sz w:val="24"/>
                <w:lang w:eastAsia="uk-UA"/>
              </w:rPr>
            </w:pPr>
            <w:r w:rsidRPr="00B97938">
              <w:rPr>
                <w:rFonts w:eastAsia="Times New Roman"/>
                <w:bCs/>
                <w:color w:val="000000"/>
                <w:sz w:val="24"/>
                <w:lang w:eastAsia="uk-UA"/>
              </w:rPr>
              <w:t>×</w:t>
            </w:r>
          </w:p>
        </w:tc>
        <w:tc>
          <w:tcPr>
            <w:tcW w:w="567" w:type="dxa"/>
            <w:vAlign w:val="center"/>
          </w:tcPr>
          <w:p w14:paraId="22E956D3" w14:textId="5CED418F" w:rsidR="00BB5A68" w:rsidRPr="003926F5" w:rsidRDefault="00BB5A68" w:rsidP="00C375FF">
            <w:pPr>
              <w:widowControl w:val="0"/>
              <w:rPr>
                <w:rFonts w:eastAsia="Times New Roman"/>
                <w:bCs/>
                <w:color w:val="000000"/>
                <w:sz w:val="24"/>
                <w:lang w:eastAsia="uk-UA"/>
              </w:rPr>
            </w:pPr>
            <w:r w:rsidRPr="002445DF">
              <w:rPr>
                <w:rFonts w:eastAsia="Times New Roman"/>
                <w:bCs/>
                <w:color w:val="000000"/>
                <w:sz w:val="24"/>
                <w:lang w:eastAsia="uk-UA"/>
              </w:rPr>
              <w:t>×</w:t>
            </w:r>
          </w:p>
        </w:tc>
        <w:tc>
          <w:tcPr>
            <w:tcW w:w="567" w:type="dxa"/>
            <w:vAlign w:val="center"/>
          </w:tcPr>
          <w:p w14:paraId="6CB4AA80"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69FDE623" w14:textId="11E3EBF3" w:rsidR="00BB5A68" w:rsidRPr="003926F5" w:rsidRDefault="00BB5A68" w:rsidP="00C375FF">
            <w:pPr>
              <w:widowControl w:val="0"/>
              <w:rPr>
                <w:rFonts w:eastAsia="Times New Roman"/>
                <w:bCs/>
                <w:color w:val="000000"/>
                <w:sz w:val="24"/>
                <w:lang w:eastAsia="uk-UA"/>
              </w:rPr>
            </w:pPr>
            <w:r w:rsidRPr="00D94718">
              <w:rPr>
                <w:rFonts w:eastAsia="Times New Roman"/>
                <w:bCs/>
                <w:color w:val="000000"/>
                <w:sz w:val="24"/>
                <w:lang w:eastAsia="uk-UA"/>
              </w:rPr>
              <w:t>×</w:t>
            </w:r>
          </w:p>
        </w:tc>
        <w:tc>
          <w:tcPr>
            <w:tcW w:w="567" w:type="dxa"/>
            <w:vAlign w:val="center"/>
          </w:tcPr>
          <w:p w14:paraId="4C72AD72" w14:textId="557F0DD9" w:rsidR="00BB5A68" w:rsidRPr="003926F5" w:rsidRDefault="00BB5A68" w:rsidP="00C375FF">
            <w:pPr>
              <w:widowControl w:val="0"/>
              <w:rPr>
                <w:rFonts w:eastAsia="Times New Roman"/>
                <w:bCs/>
                <w:color w:val="000000"/>
                <w:sz w:val="24"/>
                <w:lang w:eastAsia="uk-UA"/>
              </w:rPr>
            </w:pPr>
            <w:r w:rsidRPr="00DF69F6">
              <w:rPr>
                <w:rFonts w:eastAsia="Times New Roman"/>
                <w:bCs/>
                <w:color w:val="000000"/>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6674DB5C" w14:textId="2EFF6374" w:rsidR="00BB5A68" w:rsidRPr="003926F5" w:rsidRDefault="00BB5A68"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2C10364F" w14:textId="6E621F7E" w:rsidR="00BB5A68" w:rsidRPr="003926F5" w:rsidRDefault="00BB5A68"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05003F08"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757ED092" w14:textId="535C1A69"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D1479DC" w14:textId="629B6DC1"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3593BA79"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7F658DB8" w14:textId="15EAACAC"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79390B3F" w14:textId="671E1223"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7C418198" w14:textId="09F90E3C"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4312BE38" w14:textId="62B1AE89"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BB5A68" w:rsidRPr="003926F5" w14:paraId="0695005C" w14:textId="411851F8" w:rsidTr="00C375FF">
        <w:trPr>
          <w:trHeight w:val="228"/>
          <w:jc w:val="center"/>
        </w:trPr>
        <w:tc>
          <w:tcPr>
            <w:tcW w:w="964" w:type="dxa"/>
            <w:vAlign w:val="center"/>
          </w:tcPr>
          <w:p w14:paraId="5CF5C9BA" w14:textId="30C0CF74" w:rsidR="00BB5A68" w:rsidRPr="00720CB2" w:rsidRDefault="00BB5A68" w:rsidP="00C375FF">
            <w:pPr>
              <w:widowControl w:val="0"/>
              <w:rPr>
                <w:rFonts w:eastAsia="Times New Roman"/>
                <w:sz w:val="24"/>
                <w:lang w:eastAsia="ru-RU"/>
              </w:rPr>
            </w:pPr>
            <w:r w:rsidRPr="00720CB2">
              <w:rPr>
                <w:rFonts w:eastAsia="Times New Roman"/>
                <w:sz w:val="24"/>
                <w:lang w:eastAsia="ru-RU"/>
              </w:rPr>
              <w:t>СК 7</w:t>
            </w:r>
          </w:p>
        </w:tc>
        <w:tc>
          <w:tcPr>
            <w:tcW w:w="567" w:type="dxa"/>
            <w:vAlign w:val="center"/>
          </w:tcPr>
          <w:p w14:paraId="5C48DA82"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71F38351" w14:textId="494CC3E8"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2601AF51"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29AF77B1"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4B8F7CCB"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5AB35A20" w14:textId="60A56CFB" w:rsidR="00BB5A68" w:rsidRPr="003926F5" w:rsidRDefault="00BB5A68" w:rsidP="00C375FF">
            <w:pPr>
              <w:widowControl w:val="0"/>
              <w:rPr>
                <w:rFonts w:eastAsia="Times New Roman"/>
                <w:bCs/>
                <w:color w:val="000000"/>
                <w:sz w:val="24"/>
                <w:lang w:eastAsia="uk-UA"/>
              </w:rPr>
            </w:pPr>
            <w:r w:rsidRPr="00D94718">
              <w:rPr>
                <w:rFonts w:eastAsia="Times New Roman"/>
                <w:bCs/>
                <w:color w:val="000000"/>
                <w:sz w:val="24"/>
                <w:lang w:eastAsia="uk-UA"/>
              </w:rPr>
              <w:t>×</w:t>
            </w:r>
          </w:p>
        </w:tc>
        <w:tc>
          <w:tcPr>
            <w:tcW w:w="567" w:type="dxa"/>
            <w:vAlign w:val="center"/>
          </w:tcPr>
          <w:p w14:paraId="2D956A6C" w14:textId="77777777" w:rsidR="00BB5A68" w:rsidRPr="003926F5" w:rsidRDefault="00BB5A68"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5820812F" w14:textId="16971F5A" w:rsidR="00BB5A68" w:rsidRPr="003926F5" w:rsidRDefault="00BB5A68"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7208BAA4" w14:textId="12899999" w:rsidR="00BB5A68" w:rsidRPr="003926F5" w:rsidRDefault="00BB5A68"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53ED2C39"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4CC67048" w14:textId="0F6E055D"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73CE515F" w14:textId="7FCE708F"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4D1493D6"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297848FE" w14:textId="3B5B321C"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437EFB37" w14:textId="07AAC6F9"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703DA165" w14:textId="32A3C015"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5D0D78F3" w14:textId="5581BC06"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BB5A68" w:rsidRPr="003926F5" w14:paraId="309C1CEF" w14:textId="68E5E4A8" w:rsidTr="00C375FF">
        <w:trPr>
          <w:trHeight w:val="233"/>
          <w:jc w:val="center"/>
        </w:trPr>
        <w:tc>
          <w:tcPr>
            <w:tcW w:w="964" w:type="dxa"/>
            <w:vAlign w:val="center"/>
          </w:tcPr>
          <w:p w14:paraId="4185E713" w14:textId="3F681FF0" w:rsidR="00BB5A68" w:rsidRPr="00720CB2" w:rsidRDefault="00BB5A68" w:rsidP="00C375FF">
            <w:pPr>
              <w:widowControl w:val="0"/>
              <w:rPr>
                <w:rFonts w:eastAsia="Times New Roman"/>
                <w:sz w:val="24"/>
                <w:lang w:eastAsia="ru-RU"/>
              </w:rPr>
            </w:pPr>
            <w:r w:rsidRPr="00720CB2">
              <w:rPr>
                <w:rFonts w:eastAsia="Times New Roman"/>
                <w:sz w:val="24"/>
                <w:lang w:eastAsia="ru-RU"/>
              </w:rPr>
              <w:t>СК 8</w:t>
            </w:r>
          </w:p>
        </w:tc>
        <w:tc>
          <w:tcPr>
            <w:tcW w:w="567" w:type="dxa"/>
            <w:vAlign w:val="center"/>
          </w:tcPr>
          <w:p w14:paraId="48FE9234"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693BA79C" w14:textId="0691E1D3"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3099F9E5"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1E148116" w14:textId="7EBBF7FA" w:rsidR="00BB5A68" w:rsidRPr="003926F5" w:rsidRDefault="00BB5A68" w:rsidP="00C375FF">
            <w:pPr>
              <w:widowControl w:val="0"/>
              <w:rPr>
                <w:rFonts w:eastAsia="Times New Roman"/>
                <w:bCs/>
                <w:color w:val="000000"/>
                <w:sz w:val="24"/>
                <w:lang w:eastAsia="uk-UA"/>
              </w:rPr>
            </w:pPr>
            <w:r w:rsidRPr="002445DF">
              <w:rPr>
                <w:rFonts w:eastAsia="Times New Roman"/>
                <w:bCs/>
                <w:color w:val="000000"/>
                <w:sz w:val="24"/>
                <w:lang w:eastAsia="uk-UA"/>
              </w:rPr>
              <w:t>×</w:t>
            </w:r>
          </w:p>
        </w:tc>
        <w:tc>
          <w:tcPr>
            <w:tcW w:w="567" w:type="dxa"/>
            <w:vAlign w:val="center"/>
          </w:tcPr>
          <w:p w14:paraId="13A8F9FE"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548B464F"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7E153803" w14:textId="77777777" w:rsidR="00BB5A68" w:rsidRPr="003926F5" w:rsidRDefault="00BB5A68"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0F12B9D6"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5C700C33" w14:textId="010A65A5" w:rsidR="00BB5A68" w:rsidRPr="003926F5" w:rsidRDefault="00BB5A68"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5190E8FA"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3F46A09A" w14:textId="0AD084C0"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38C0F5C" w14:textId="2DC109EC"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7F3606F9"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56B67465"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1398769D" w14:textId="0269DC12"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5DBD0814" w14:textId="4F0CA684"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5681EDD3" w14:textId="6D170E7D"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BB5A68" w:rsidRPr="003926F5" w14:paraId="669022EB" w14:textId="518DADF7" w:rsidTr="00C375FF">
        <w:trPr>
          <w:trHeight w:val="253"/>
          <w:jc w:val="center"/>
        </w:trPr>
        <w:tc>
          <w:tcPr>
            <w:tcW w:w="964" w:type="dxa"/>
            <w:vAlign w:val="center"/>
          </w:tcPr>
          <w:p w14:paraId="2EF07BE6" w14:textId="3AA566FB" w:rsidR="00BB5A68" w:rsidRPr="00720CB2" w:rsidRDefault="00BB5A68" w:rsidP="00C375FF">
            <w:pPr>
              <w:widowControl w:val="0"/>
              <w:rPr>
                <w:rFonts w:eastAsia="Times New Roman"/>
                <w:sz w:val="24"/>
                <w:lang w:eastAsia="ru-RU"/>
              </w:rPr>
            </w:pPr>
            <w:r w:rsidRPr="00720CB2">
              <w:rPr>
                <w:rFonts w:eastAsia="Times New Roman"/>
                <w:sz w:val="24"/>
                <w:lang w:eastAsia="ru-RU"/>
              </w:rPr>
              <w:t>СК 9</w:t>
            </w:r>
          </w:p>
        </w:tc>
        <w:tc>
          <w:tcPr>
            <w:tcW w:w="567" w:type="dxa"/>
            <w:vAlign w:val="center"/>
          </w:tcPr>
          <w:p w14:paraId="5ACDE186"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2751A9A6" w14:textId="6AF16F07"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02E6023A"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4CF01208" w14:textId="674296F7" w:rsidR="00BB5A68" w:rsidRPr="003926F5" w:rsidRDefault="00BB5A68" w:rsidP="00C375FF">
            <w:pPr>
              <w:widowControl w:val="0"/>
              <w:rPr>
                <w:rFonts w:eastAsia="Times New Roman"/>
                <w:bCs/>
                <w:color w:val="000000"/>
                <w:sz w:val="24"/>
                <w:lang w:eastAsia="uk-UA"/>
              </w:rPr>
            </w:pPr>
            <w:r w:rsidRPr="002445DF">
              <w:rPr>
                <w:rFonts w:eastAsia="Times New Roman"/>
                <w:bCs/>
                <w:color w:val="000000"/>
                <w:sz w:val="24"/>
                <w:lang w:eastAsia="uk-UA"/>
              </w:rPr>
              <w:t>×</w:t>
            </w:r>
          </w:p>
        </w:tc>
        <w:tc>
          <w:tcPr>
            <w:tcW w:w="567" w:type="dxa"/>
            <w:vAlign w:val="center"/>
          </w:tcPr>
          <w:p w14:paraId="30F0A822"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1B6EE80F"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08C95AC6" w14:textId="66EEE9E8" w:rsidR="00BB5A68" w:rsidRPr="003926F5" w:rsidRDefault="00BB5A68" w:rsidP="00C375FF">
            <w:pPr>
              <w:widowControl w:val="0"/>
              <w:rPr>
                <w:rFonts w:eastAsia="Times New Roman"/>
                <w:bCs/>
                <w:color w:val="000000"/>
                <w:sz w:val="24"/>
                <w:lang w:eastAsia="uk-UA"/>
              </w:rPr>
            </w:pPr>
            <w:r w:rsidRPr="00DF69F6">
              <w:rPr>
                <w:rFonts w:eastAsia="Times New Roman"/>
                <w:bCs/>
                <w:color w:val="000000"/>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FAC10CF" w14:textId="3E9A7ABD" w:rsidR="00BB5A68" w:rsidRPr="003926F5" w:rsidRDefault="00BB5A68"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770D957C" w14:textId="6512DF54" w:rsidR="00BB5A68" w:rsidRPr="003926F5" w:rsidRDefault="00BB5A68"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5F2CB067" w14:textId="38D16C4A" w:rsidR="00BB5A68" w:rsidRPr="003926F5" w:rsidRDefault="00BB5A68"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50785115" w14:textId="7C81638E"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32CB8186" w14:textId="61A672D5" w:rsidR="00BB5A68" w:rsidRPr="003926F5" w:rsidRDefault="00BB5A68"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4434C4ED"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37738A5F" w14:textId="77777777" w:rsidR="00BB5A68" w:rsidRPr="003926F5" w:rsidRDefault="00BB5A68" w:rsidP="00C375FF">
            <w:pPr>
              <w:widowControl w:val="0"/>
              <w:rPr>
                <w:rFonts w:eastAsia="Times New Roman"/>
                <w:bCs/>
                <w:color w:val="000000"/>
                <w:sz w:val="24"/>
                <w:lang w:eastAsia="uk-UA"/>
              </w:rPr>
            </w:pPr>
          </w:p>
        </w:tc>
        <w:tc>
          <w:tcPr>
            <w:tcW w:w="567" w:type="dxa"/>
            <w:vAlign w:val="center"/>
          </w:tcPr>
          <w:p w14:paraId="564D4D84" w14:textId="322C5384"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6D66F76E" w14:textId="335CFB55"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4357AF4D" w14:textId="2893C939" w:rsidR="00BB5A68" w:rsidRPr="003926F5" w:rsidRDefault="00BB5A68"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347FA9" w:rsidRPr="003926F5" w14:paraId="557AA283" w14:textId="15ECFD42" w:rsidTr="00C375FF">
        <w:trPr>
          <w:trHeight w:val="274"/>
          <w:jc w:val="center"/>
        </w:trPr>
        <w:tc>
          <w:tcPr>
            <w:tcW w:w="964" w:type="dxa"/>
            <w:vAlign w:val="center"/>
          </w:tcPr>
          <w:p w14:paraId="3E7BA514" w14:textId="6F514A13" w:rsidR="00347FA9" w:rsidRPr="00720CB2" w:rsidRDefault="00347FA9" w:rsidP="00C375FF">
            <w:pPr>
              <w:widowControl w:val="0"/>
              <w:rPr>
                <w:rFonts w:eastAsia="Times New Roman"/>
                <w:sz w:val="24"/>
                <w:lang w:eastAsia="ru-RU"/>
              </w:rPr>
            </w:pPr>
            <w:r w:rsidRPr="00720CB2">
              <w:rPr>
                <w:rFonts w:eastAsia="Times New Roman"/>
                <w:sz w:val="24"/>
                <w:lang w:eastAsia="ru-RU"/>
              </w:rPr>
              <w:t>СК 10</w:t>
            </w:r>
          </w:p>
        </w:tc>
        <w:tc>
          <w:tcPr>
            <w:tcW w:w="567" w:type="dxa"/>
            <w:vAlign w:val="center"/>
          </w:tcPr>
          <w:p w14:paraId="2878D1E6" w14:textId="77777777" w:rsidR="00347FA9" w:rsidRPr="003926F5" w:rsidRDefault="00347FA9" w:rsidP="00C375FF">
            <w:pPr>
              <w:widowControl w:val="0"/>
              <w:rPr>
                <w:rFonts w:eastAsia="Times New Roman"/>
                <w:bCs/>
                <w:color w:val="000000"/>
                <w:sz w:val="24"/>
                <w:lang w:eastAsia="uk-UA"/>
              </w:rPr>
            </w:pPr>
          </w:p>
        </w:tc>
        <w:tc>
          <w:tcPr>
            <w:tcW w:w="567" w:type="dxa"/>
            <w:vAlign w:val="center"/>
          </w:tcPr>
          <w:p w14:paraId="3E193208" w14:textId="7C13C94F" w:rsidR="00347FA9" w:rsidRPr="003926F5" w:rsidRDefault="00347FA9"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67A12FB3" w14:textId="77777777" w:rsidR="00347FA9" w:rsidRPr="003926F5" w:rsidRDefault="00347FA9" w:rsidP="00C375FF">
            <w:pPr>
              <w:widowControl w:val="0"/>
              <w:rPr>
                <w:rFonts w:eastAsia="Times New Roman"/>
                <w:bCs/>
                <w:color w:val="000000"/>
                <w:sz w:val="24"/>
                <w:lang w:eastAsia="uk-UA"/>
              </w:rPr>
            </w:pPr>
          </w:p>
        </w:tc>
        <w:tc>
          <w:tcPr>
            <w:tcW w:w="567" w:type="dxa"/>
            <w:vAlign w:val="center"/>
          </w:tcPr>
          <w:p w14:paraId="2DAFDB37" w14:textId="77777777" w:rsidR="00347FA9" w:rsidRPr="003926F5" w:rsidRDefault="00347FA9" w:rsidP="00C375FF">
            <w:pPr>
              <w:widowControl w:val="0"/>
              <w:rPr>
                <w:rFonts w:eastAsia="Times New Roman"/>
                <w:bCs/>
                <w:color w:val="000000"/>
                <w:sz w:val="24"/>
                <w:lang w:eastAsia="uk-UA"/>
              </w:rPr>
            </w:pPr>
          </w:p>
        </w:tc>
        <w:tc>
          <w:tcPr>
            <w:tcW w:w="567" w:type="dxa"/>
            <w:vAlign w:val="center"/>
          </w:tcPr>
          <w:p w14:paraId="4E79AA1E" w14:textId="4E0E7E5F" w:rsidR="00347FA9" w:rsidRPr="003926F5" w:rsidRDefault="00347FA9" w:rsidP="00C375FF">
            <w:pPr>
              <w:widowControl w:val="0"/>
              <w:rPr>
                <w:rFonts w:eastAsia="Times New Roman"/>
                <w:bCs/>
                <w:color w:val="000000"/>
                <w:sz w:val="24"/>
                <w:lang w:eastAsia="uk-UA"/>
              </w:rPr>
            </w:pPr>
            <w:r w:rsidRPr="0060508F">
              <w:rPr>
                <w:rFonts w:eastAsia="Times New Roman"/>
                <w:bCs/>
                <w:color w:val="000000"/>
                <w:sz w:val="24"/>
                <w:lang w:eastAsia="uk-UA"/>
              </w:rPr>
              <w:t>×</w:t>
            </w:r>
          </w:p>
        </w:tc>
        <w:tc>
          <w:tcPr>
            <w:tcW w:w="567" w:type="dxa"/>
            <w:vAlign w:val="center"/>
          </w:tcPr>
          <w:p w14:paraId="2C801246" w14:textId="77777777" w:rsidR="00347FA9" w:rsidRPr="003926F5" w:rsidRDefault="00347FA9" w:rsidP="00C375FF">
            <w:pPr>
              <w:widowControl w:val="0"/>
              <w:rPr>
                <w:rFonts w:eastAsia="Times New Roman"/>
                <w:bCs/>
                <w:color w:val="000000"/>
                <w:sz w:val="24"/>
                <w:lang w:eastAsia="uk-UA"/>
              </w:rPr>
            </w:pPr>
          </w:p>
        </w:tc>
        <w:tc>
          <w:tcPr>
            <w:tcW w:w="567" w:type="dxa"/>
            <w:vAlign w:val="center"/>
          </w:tcPr>
          <w:p w14:paraId="4849C4F2" w14:textId="3B387AF2" w:rsidR="00347FA9" w:rsidRPr="003926F5" w:rsidRDefault="00347FA9" w:rsidP="00C375FF">
            <w:pPr>
              <w:widowControl w:val="0"/>
              <w:rPr>
                <w:rFonts w:eastAsia="Times New Roman"/>
                <w:bCs/>
                <w:color w:val="000000"/>
                <w:sz w:val="24"/>
                <w:lang w:eastAsia="uk-UA"/>
              </w:rPr>
            </w:pPr>
            <w:r w:rsidRPr="00DF69F6">
              <w:rPr>
                <w:rFonts w:eastAsia="Times New Roman"/>
                <w:bCs/>
                <w:color w:val="000000"/>
                <w:sz w:val="24"/>
                <w:lang w:eastAsia="uk-UA"/>
              </w:rPr>
              <w:t>×</w:t>
            </w:r>
          </w:p>
        </w:tc>
        <w:tc>
          <w:tcPr>
            <w:tcW w:w="567" w:type="dxa"/>
            <w:vAlign w:val="center"/>
          </w:tcPr>
          <w:p w14:paraId="5115569F" w14:textId="77777777" w:rsidR="00347FA9" w:rsidRPr="003926F5" w:rsidRDefault="00347FA9" w:rsidP="00C375FF">
            <w:pPr>
              <w:widowControl w:val="0"/>
              <w:rPr>
                <w:rFonts w:eastAsia="Times New Roman"/>
                <w:bCs/>
                <w:color w:val="000000"/>
                <w:sz w:val="24"/>
                <w:lang w:eastAsia="uk-UA"/>
              </w:rPr>
            </w:pPr>
          </w:p>
        </w:tc>
        <w:tc>
          <w:tcPr>
            <w:tcW w:w="567" w:type="dxa"/>
            <w:vAlign w:val="center"/>
          </w:tcPr>
          <w:p w14:paraId="3AA90261" w14:textId="40E5A52F" w:rsidR="00347FA9" w:rsidRPr="003926F5" w:rsidRDefault="00347FA9"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00CD1D4E" w14:textId="77777777" w:rsidR="00347FA9" w:rsidRPr="003926F5" w:rsidRDefault="00347FA9" w:rsidP="00C375FF">
            <w:pPr>
              <w:widowControl w:val="0"/>
              <w:rPr>
                <w:rFonts w:eastAsia="Times New Roman"/>
                <w:bCs/>
                <w:color w:val="000000"/>
                <w:sz w:val="24"/>
                <w:lang w:eastAsia="uk-UA"/>
              </w:rPr>
            </w:pPr>
          </w:p>
        </w:tc>
        <w:tc>
          <w:tcPr>
            <w:tcW w:w="567" w:type="dxa"/>
            <w:vAlign w:val="center"/>
          </w:tcPr>
          <w:p w14:paraId="57E9F98C" w14:textId="7C438326" w:rsidR="00347FA9" w:rsidRPr="003926F5" w:rsidRDefault="00347FA9" w:rsidP="00C375FF">
            <w:pPr>
              <w:widowControl w:val="0"/>
              <w:rPr>
                <w:rFonts w:eastAsia="Times New Roman"/>
                <w:bCs/>
                <w:color w:val="000000"/>
                <w:sz w:val="24"/>
                <w:lang w:eastAsia="uk-UA"/>
              </w:rPr>
            </w:pPr>
          </w:p>
        </w:tc>
        <w:tc>
          <w:tcPr>
            <w:tcW w:w="567" w:type="dxa"/>
            <w:vAlign w:val="center"/>
          </w:tcPr>
          <w:p w14:paraId="46176340" w14:textId="3AF5A18D" w:rsidR="00347FA9" w:rsidRPr="003926F5" w:rsidRDefault="00347FA9" w:rsidP="00C375FF">
            <w:pPr>
              <w:widowControl w:val="0"/>
              <w:rPr>
                <w:rFonts w:eastAsia="Times New Roman"/>
                <w:bCs/>
                <w:color w:val="000000"/>
                <w:sz w:val="24"/>
                <w:lang w:eastAsia="uk-UA"/>
              </w:rPr>
            </w:pPr>
          </w:p>
        </w:tc>
        <w:tc>
          <w:tcPr>
            <w:tcW w:w="567" w:type="dxa"/>
            <w:vAlign w:val="center"/>
          </w:tcPr>
          <w:p w14:paraId="0A476911" w14:textId="54401F17" w:rsidR="00347FA9" w:rsidRPr="003926F5" w:rsidRDefault="00347FA9" w:rsidP="00C375FF">
            <w:pPr>
              <w:widowControl w:val="0"/>
              <w:rPr>
                <w:rFonts w:eastAsia="Times New Roman"/>
                <w:bCs/>
                <w:color w:val="000000"/>
                <w:sz w:val="24"/>
                <w:lang w:eastAsia="uk-UA"/>
              </w:rPr>
            </w:pPr>
          </w:p>
        </w:tc>
        <w:tc>
          <w:tcPr>
            <w:tcW w:w="567" w:type="dxa"/>
            <w:vAlign w:val="center"/>
          </w:tcPr>
          <w:p w14:paraId="70966A58" w14:textId="77777777" w:rsidR="00347FA9" w:rsidRPr="003926F5" w:rsidRDefault="00347FA9" w:rsidP="00C375FF">
            <w:pPr>
              <w:widowControl w:val="0"/>
              <w:rPr>
                <w:rFonts w:eastAsia="Times New Roman"/>
                <w:bCs/>
                <w:color w:val="000000"/>
                <w:sz w:val="24"/>
                <w:lang w:eastAsia="uk-UA"/>
              </w:rPr>
            </w:pPr>
          </w:p>
        </w:tc>
        <w:tc>
          <w:tcPr>
            <w:tcW w:w="567" w:type="dxa"/>
          </w:tcPr>
          <w:p w14:paraId="17141CCC" w14:textId="77777777" w:rsidR="00347FA9" w:rsidRPr="003926F5" w:rsidRDefault="00347FA9" w:rsidP="00C375FF">
            <w:pPr>
              <w:widowControl w:val="0"/>
              <w:rPr>
                <w:rFonts w:eastAsia="Times New Roman"/>
                <w:bCs/>
                <w:color w:val="000000"/>
                <w:sz w:val="24"/>
                <w:lang w:eastAsia="uk-UA"/>
              </w:rPr>
            </w:pPr>
          </w:p>
        </w:tc>
        <w:tc>
          <w:tcPr>
            <w:tcW w:w="567" w:type="dxa"/>
          </w:tcPr>
          <w:p w14:paraId="07AF0015" w14:textId="6EA3A594" w:rsidR="00347FA9" w:rsidRPr="003926F5" w:rsidRDefault="00347FA9" w:rsidP="00C375FF">
            <w:pPr>
              <w:widowControl w:val="0"/>
              <w:rPr>
                <w:rFonts w:eastAsia="Times New Roman"/>
                <w:bCs/>
                <w:color w:val="000000"/>
                <w:sz w:val="24"/>
                <w:lang w:eastAsia="uk-UA"/>
              </w:rPr>
            </w:pPr>
          </w:p>
        </w:tc>
        <w:tc>
          <w:tcPr>
            <w:tcW w:w="567" w:type="dxa"/>
          </w:tcPr>
          <w:p w14:paraId="3FBC901D" w14:textId="77777777" w:rsidR="00347FA9" w:rsidRPr="003926F5" w:rsidRDefault="00347FA9" w:rsidP="00C375FF">
            <w:pPr>
              <w:widowControl w:val="0"/>
              <w:rPr>
                <w:rFonts w:eastAsia="Times New Roman"/>
                <w:bCs/>
                <w:color w:val="000000"/>
                <w:sz w:val="24"/>
                <w:lang w:eastAsia="uk-UA"/>
              </w:rPr>
            </w:pPr>
          </w:p>
        </w:tc>
      </w:tr>
      <w:tr w:rsidR="00347FA9" w:rsidRPr="003926F5" w14:paraId="7553BC29" w14:textId="3FF178C9" w:rsidTr="00C375FF">
        <w:trPr>
          <w:trHeight w:val="293"/>
          <w:jc w:val="center"/>
        </w:trPr>
        <w:tc>
          <w:tcPr>
            <w:tcW w:w="964" w:type="dxa"/>
            <w:vAlign w:val="center"/>
          </w:tcPr>
          <w:p w14:paraId="2FA7F1AD" w14:textId="0A9645BC" w:rsidR="00347FA9" w:rsidRPr="00720CB2" w:rsidRDefault="00347FA9" w:rsidP="00C375FF">
            <w:pPr>
              <w:widowControl w:val="0"/>
              <w:rPr>
                <w:rFonts w:eastAsia="Times New Roman"/>
                <w:sz w:val="24"/>
                <w:lang w:eastAsia="ru-RU"/>
              </w:rPr>
            </w:pPr>
            <w:r w:rsidRPr="00720CB2">
              <w:rPr>
                <w:rFonts w:eastAsia="Times New Roman"/>
                <w:sz w:val="24"/>
                <w:lang w:eastAsia="ru-RU"/>
              </w:rPr>
              <w:t>СК 11</w:t>
            </w:r>
          </w:p>
        </w:tc>
        <w:tc>
          <w:tcPr>
            <w:tcW w:w="567" w:type="dxa"/>
            <w:vAlign w:val="center"/>
          </w:tcPr>
          <w:p w14:paraId="58EF3AF6" w14:textId="77777777" w:rsidR="00347FA9" w:rsidRPr="003926F5" w:rsidRDefault="00347FA9" w:rsidP="00C375FF">
            <w:pPr>
              <w:widowControl w:val="0"/>
              <w:rPr>
                <w:rFonts w:eastAsia="Times New Roman"/>
                <w:bCs/>
                <w:color w:val="000000"/>
                <w:sz w:val="24"/>
                <w:lang w:eastAsia="uk-UA"/>
              </w:rPr>
            </w:pPr>
          </w:p>
        </w:tc>
        <w:tc>
          <w:tcPr>
            <w:tcW w:w="567" w:type="dxa"/>
            <w:vAlign w:val="center"/>
          </w:tcPr>
          <w:p w14:paraId="6CB5C349" w14:textId="71A514A8" w:rsidR="00347FA9" w:rsidRPr="003926F5" w:rsidRDefault="00347FA9"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411B225" w14:textId="77777777" w:rsidR="00347FA9" w:rsidRPr="003926F5" w:rsidRDefault="00347FA9" w:rsidP="00C375FF">
            <w:pPr>
              <w:widowControl w:val="0"/>
              <w:rPr>
                <w:rFonts w:eastAsia="Times New Roman"/>
                <w:bCs/>
                <w:color w:val="000000"/>
                <w:sz w:val="24"/>
                <w:lang w:eastAsia="uk-UA"/>
              </w:rPr>
            </w:pPr>
          </w:p>
        </w:tc>
        <w:tc>
          <w:tcPr>
            <w:tcW w:w="567" w:type="dxa"/>
            <w:vAlign w:val="center"/>
          </w:tcPr>
          <w:p w14:paraId="05EBFB34" w14:textId="72DD471F" w:rsidR="00347FA9" w:rsidRPr="003926F5" w:rsidRDefault="00347FA9" w:rsidP="00C375FF">
            <w:pPr>
              <w:widowControl w:val="0"/>
              <w:rPr>
                <w:rFonts w:eastAsia="Times New Roman"/>
                <w:bCs/>
                <w:color w:val="000000"/>
                <w:sz w:val="24"/>
                <w:lang w:eastAsia="uk-UA"/>
              </w:rPr>
            </w:pPr>
            <w:r w:rsidRPr="002445DF">
              <w:rPr>
                <w:rFonts w:eastAsia="Times New Roman"/>
                <w:bCs/>
                <w:color w:val="000000"/>
                <w:sz w:val="24"/>
                <w:lang w:eastAsia="uk-UA"/>
              </w:rPr>
              <w:t>×</w:t>
            </w:r>
          </w:p>
        </w:tc>
        <w:tc>
          <w:tcPr>
            <w:tcW w:w="567" w:type="dxa"/>
            <w:vAlign w:val="center"/>
          </w:tcPr>
          <w:p w14:paraId="4910B17D" w14:textId="77777777" w:rsidR="00347FA9" w:rsidRPr="003926F5" w:rsidRDefault="00347FA9" w:rsidP="00C375FF">
            <w:pPr>
              <w:widowControl w:val="0"/>
              <w:rPr>
                <w:rFonts w:eastAsia="Times New Roman"/>
                <w:bCs/>
                <w:color w:val="000000"/>
                <w:sz w:val="24"/>
                <w:lang w:eastAsia="uk-UA"/>
              </w:rPr>
            </w:pPr>
          </w:p>
        </w:tc>
        <w:tc>
          <w:tcPr>
            <w:tcW w:w="567" w:type="dxa"/>
            <w:vAlign w:val="center"/>
          </w:tcPr>
          <w:p w14:paraId="2075D9B6" w14:textId="464BADAC" w:rsidR="00347FA9" w:rsidRPr="003926F5" w:rsidRDefault="00347FA9" w:rsidP="00C375FF">
            <w:pPr>
              <w:widowControl w:val="0"/>
              <w:rPr>
                <w:rFonts w:eastAsia="Times New Roman"/>
                <w:bCs/>
                <w:color w:val="000000"/>
                <w:sz w:val="24"/>
                <w:lang w:eastAsia="uk-UA"/>
              </w:rPr>
            </w:pPr>
            <w:r w:rsidRPr="00D94718">
              <w:rPr>
                <w:rFonts w:eastAsia="Times New Roman"/>
                <w:bCs/>
                <w:color w:val="000000"/>
                <w:sz w:val="24"/>
                <w:lang w:eastAsia="uk-UA"/>
              </w:rPr>
              <w:t>×</w:t>
            </w:r>
          </w:p>
        </w:tc>
        <w:tc>
          <w:tcPr>
            <w:tcW w:w="567" w:type="dxa"/>
            <w:vAlign w:val="center"/>
          </w:tcPr>
          <w:p w14:paraId="642DD1AA" w14:textId="5BBA1A3B" w:rsidR="00347FA9" w:rsidRPr="003926F5" w:rsidRDefault="00347FA9" w:rsidP="00C375FF">
            <w:pPr>
              <w:widowControl w:val="0"/>
              <w:rPr>
                <w:rFonts w:eastAsia="Times New Roman"/>
                <w:bCs/>
                <w:color w:val="000000"/>
                <w:sz w:val="24"/>
                <w:lang w:eastAsia="uk-UA"/>
              </w:rPr>
            </w:pPr>
            <w:r w:rsidRPr="00DF69F6">
              <w:rPr>
                <w:rFonts w:eastAsia="Times New Roman"/>
                <w:bCs/>
                <w:color w:val="000000"/>
                <w:sz w:val="24"/>
                <w:lang w:eastAsia="uk-UA"/>
              </w:rPr>
              <w:t>×</w:t>
            </w:r>
          </w:p>
        </w:tc>
        <w:tc>
          <w:tcPr>
            <w:tcW w:w="567" w:type="dxa"/>
            <w:vAlign w:val="center"/>
          </w:tcPr>
          <w:p w14:paraId="4CD14996" w14:textId="77777777" w:rsidR="00347FA9" w:rsidRPr="003926F5" w:rsidRDefault="00347FA9" w:rsidP="00C375FF">
            <w:pPr>
              <w:widowControl w:val="0"/>
              <w:rPr>
                <w:rFonts w:eastAsia="Times New Roman"/>
                <w:bCs/>
                <w:color w:val="000000"/>
                <w:sz w:val="24"/>
                <w:lang w:eastAsia="uk-UA"/>
              </w:rPr>
            </w:pPr>
          </w:p>
        </w:tc>
        <w:tc>
          <w:tcPr>
            <w:tcW w:w="567" w:type="dxa"/>
            <w:vAlign w:val="center"/>
          </w:tcPr>
          <w:p w14:paraId="1400EFBD" w14:textId="36024773" w:rsidR="00347FA9" w:rsidRPr="003926F5" w:rsidRDefault="00347FA9"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02F9DCE3" w14:textId="77777777" w:rsidR="00347FA9" w:rsidRPr="003926F5" w:rsidRDefault="00347FA9" w:rsidP="00C375FF">
            <w:pPr>
              <w:widowControl w:val="0"/>
              <w:rPr>
                <w:rFonts w:eastAsia="Times New Roman"/>
                <w:bCs/>
                <w:color w:val="000000"/>
                <w:sz w:val="24"/>
                <w:lang w:eastAsia="uk-UA"/>
              </w:rPr>
            </w:pPr>
          </w:p>
        </w:tc>
        <w:tc>
          <w:tcPr>
            <w:tcW w:w="567" w:type="dxa"/>
            <w:vAlign w:val="center"/>
          </w:tcPr>
          <w:p w14:paraId="469B9EEC" w14:textId="33E1C598" w:rsidR="00347FA9" w:rsidRPr="003926F5" w:rsidRDefault="00347FA9"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5B2C8EE3" w14:textId="3C701D82" w:rsidR="00347FA9" w:rsidRPr="003926F5" w:rsidRDefault="00347FA9"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5772926D" w14:textId="52BB8EE9" w:rsidR="00347FA9" w:rsidRPr="003926F5" w:rsidRDefault="00347FA9"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61683204" w14:textId="77777777" w:rsidR="00347FA9" w:rsidRPr="003926F5" w:rsidRDefault="00347FA9" w:rsidP="00C375FF">
            <w:pPr>
              <w:widowControl w:val="0"/>
              <w:rPr>
                <w:rFonts w:eastAsia="Times New Roman"/>
                <w:bCs/>
                <w:color w:val="000000"/>
                <w:sz w:val="24"/>
                <w:lang w:eastAsia="uk-UA"/>
              </w:rPr>
            </w:pPr>
          </w:p>
        </w:tc>
        <w:tc>
          <w:tcPr>
            <w:tcW w:w="567" w:type="dxa"/>
          </w:tcPr>
          <w:p w14:paraId="4491B681" w14:textId="49DDA823" w:rsidR="00347FA9" w:rsidRPr="003926F5" w:rsidRDefault="00347FA9"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tcPr>
          <w:p w14:paraId="040862A6" w14:textId="1122BC81" w:rsidR="00347FA9" w:rsidRPr="003926F5" w:rsidRDefault="00347FA9"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tcPr>
          <w:p w14:paraId="2DB37F1A" w14:textId="489B5444" w:rsidR="00347FA9" w:rsidRPr="003926F5" w:rsidRDefault="00347FA9"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bl>
    <w:p w14:paraId="2258F8D7" w14:textId="4AC1D78E" w:rsidR="00C375FF" w:rsidRPr="00C375FF" w:rsidRDefault="00C375FF" w:rsidP="00251AC0">
      <w:pPr>
        <w:spacing w:before="240" w:after="120" w:line="240" w:lineRule="auto"/>
        <w:ind w:firstLine="426"/>
        <w:jc w:val="both"/>
        <w:rPr>
          <w:rFonts w:eastAsia="Times New Roman" w:cs="Times New Roman"/>
          <w:bCs/>
          <w:color w:val="000000"/>
          <w:sz w:val="24"/>
          <w:szCs w:val="24"/>
          <w:lang w:eastAsia="uk-UA"/>
        </w:rPr>
      </w:pPr>
      <w:r w:rsidRPr="00C375FF">
        <w:rPr>
          <w:rFonts w:eastAsia="Times New Roman" w:cs="Times New Roman"/>
          <w:b/>
          <w:bCs/>
          <w:i/>
          <w:color w:val="000000"/>
          <w:sz w:val="24"/>
          <w:szCs w:val="24"/>
          <w:lang w:eastAsia="uk-UA"/>
        </w:rPr>
        <w:t>ЗК07-ЗК</w:t>
      </w:r>
      <w:r w:rsidRPr="00C375FF">
        <w:rPr>
          <w:rFonts w:eastAsia="Times New Roman" w:cs="Times New Roman"/>
          <w:b/>
          <w:bCs/>
          <w:i/>
          <w:color w:val="000000"/>
          <w:sz w:val="24"/>
          <w:szCs w:val="24"/>
          <w:lang w:val="de-DE" w:eastAsia="uk-UA"/>
        </w:rPr>
        <w:t>8</w:t>
      </w:r>
      <w:r w:rsidRPr="00C375FF">
        <w:rPr>
          <w:rFonts w:eastAsia="Times New Roman" w:cs="Times New Roman"/>
          <w:b/>
          <w:bCs/>
          <w:color w:val="000000"/>
          <w:sz w:val="24"/>
          <w:szCs w:val="24"/>
          <w:lang w:eastAsia="uk-UA"/>
        </w:rPr>
        <w:t xml:space="preserve"> – </w:t>
      </w:r>
      <w:r w:rsidRPr="00C375FF">
        <w:rPr>
          <w:rFonts w:eastAsia="Times New Roman" w:cs="Times New Roman"/>
          <w:bCs/>
          <w:color w:val="000000"/>
          <w:sz w:val="24"/>
          <w:szCs w:val="24"/>
          <w:lang w:eastAsia="uk-UA"/>
        </w:rPr>
        <w:t>загальні компетентності додаткові для ОПП- УДУНТ.</w:t>
      </w:r>
    </w:p>
    <w:p w14:paraId="527D0E26" w14:textId="28F0361F" w:rsidR="000B03C2" w:rsidRDefault="000B03C2" w:rsidP="00251AC0">
      <w:pPr>
        <w:spacing w:before="240" w:after="120" w:line="240" w:lineRule="auto"/>
        <w:ind w:firstLine="426"/>
        <w:jc w:val="both"/>
        <w:rPr>
          <w:rFonts w:eastAsia="Times New Roman" w:cs="Times New Roman"/>
          <w:b/>
          <w:bCs/>
          <w:color w:val="000000"/>
          <w:szCs w:val="28"/>
          <w:lang w:eastAsia="uk-UA"/>
        </w:rPr>
      </w:pPr>
      <w:r w:rsidRPr="00357764">
        <w:rPr>
          <w:rFonts w:eastAsia="Times New Roman" w:cs="Times New Roman"/>
          <w:b/>
          <w:bCs/>
          <w:color w:val="000000"/>
          <w:szCs w:val="28"/>
          <w:lang w:eastAsia="uk-UA"/>
        </w:rPr>
        <w:lastRenderedPageBreak/>
        <w:t>5. Матриця забезпечення програмних результатів навчання відповідними компонентами освітньої програми</w:t>
      </w:r>
    </w:p>
    <w:p w14:paraId="590122E2" w14:textId="62DECCBC" w:rsidR="00251AC0" w:rsidRDefault="00251AC0" w:rsidP="00251AC0">
      <w:pPr>
        <w:widowControl w:val="0"/>
        <w:spacing w:line="260" w:lineRule="exact"/>
        <w:ind w:firstLine="0"/>
        <w:jc w:val="center"/>
        <w:rPr>
          <w:rFonts w:eastAsia="Times New Roman" w:cs="Times New Roman"/>
          <w:bCs/>
          <w:color w:val="000000"/>
          <w:szCs w:val="28"/>
          <w:lang w:eastAsia="uk-UA"/>
        </w:rPr>
      </w:pPr>
    </w:p>
    <w:tbl>
      <w:tblPr>
        <w:tblStyle w:val="af"/>
        <w:tblW w:w="0" w:type="auto"/>
        <w:jc w:val="center"/>
        <w:tblLook w:val="04A0" w:firstRow="1" w:lastRow="0" w:firstColumn="1" w:lastColumn="0" w:noHBand="0" w:noVBand="1"/>
      </w:tblPr>
      <w:tblGrid>
        <w:gridCol w:w="964"/>
        <w:gridCol w:w="567"/>
        <w:gridCol w:w="567"/>
        <w:gridCol w:w="567"/>
        <w:gridCol w:w="567"/>
        <w:gridCol w:w="567"/>
        <w:gridCol w:w="567"/>
        <w:gridCol w:w="567"/>
        <w:gridCol w:w="567"/>
        <w:gridCol w:w="567"/>
        <w:gridCol w:w="567"/>
        <w:gridCol w:w="567"/>
        <w:gridCol w:w="567"/>
        <w:gridCol w:w="567"/>
        <w:gridCol w:w="567"/>
        <w:gridCol w:w="567"/>
        <w:gridCol w:w="567"/>
        <w:gridCol w:w="567"/>
      </w:tblGrid>
      <w:tr w:rsidR="00371C8F" w:rsidRPr="003926F5" w14:paraId="1736805E" w14:textId="77777777" w:rsidTr="00427534">
        <w:trPr>
          <w:cantSplit/>
          <w:trHeight w:val="1013"/>
          <w:jc w:val="center"/>
        </w:trPr>
        <w:tc>
          <w:tcPr>
            <w:tcW w:w="964" w:type="dxa"/>
            <w:vAlign w:val="center"/>
          </w:tcPr>
          <w:p w14:paraId="0157DC3A" w14:textId="77777777" w:rsidR="00371C8F" w:rsidRPr="00FC5BFC" w:rsidRDefault="00371C8F" w:rsidP="00427534">
            <w:pPr>
              <w:widowControl w:val="0"/>
              <w:spacing w:line="260" w:lineRule="exact"/>
              <w:rPr>
                <w:rFonts w:eastAsia="Times New Roman"/>
                <w:bCs/>
                <w:sz w:val="24"/>
                <w:lang w:eastAsia="uk-UA"/>
              </w:rPr>
            </w:pPr>
          </w:p>
        </w:tc>
        <w:tc>
          <w:tcPr>
            <w:tcW w:w="567" w:type="dxa"/>
            <w:textDirection w:val="btLr"/>
            <w:vAlign w:val="center"/>
          </w:tcPr>
          <w:p w14:paraId="22A8592A" w14:textId="77777777" w:rsidR="00371C8F" w:rsidRPr="00FC5BFC" w:rsidRDefault="00371C8F"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ОК1.1</w:t>
            </w:r>
          </w:p>
        </w:tc>
        <w:tc>
          <w:tcPr>
            <w:tcW w:w="567" w:type="dxa"/>
            <w:textDirection w:val="btLr"/>
            <w:vAlign w:val="center"/>
          </w:tcPr>
          <w:p w14:paraId="2F716DA9" w14:textId="77777777" w:rsidR="00371C8F" w:rsidRPr="00FC5BFC" w:rsidRDefault="00371C8F"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ОК1.2</w:t>
            </w:r>
          </w:p>
        </w:tc>
        <w:tc>
          <w:tcPr>
            <w:tcW w:w="567" w:type="dxa"/>
            <w:textDirection w:val="btLr"/>
            <w:vAlign w:val="center"/>
          </w:tcPr>
          <w:p w14:paraId="2D88C3BA" w14:textId="77777777" w:rsidR="00371C8F" w:rsidRPr="00FC5BFC" w:rsidRDefault="00371C8F"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ОК1.3</w:t>
            </w:r>
          </w:p>
        </w:tc>
        <w:tc>
          <w:tcPr>
            <w:tcW w:w="567" w:type="dxa"/>
            <w:textDirection w:val="btLr"/>
            <w:vAlign w:val="center"/>
          </w:tcPr>
          <w:p w14:paraId="72C971CC" w14:textId="77777777" w:rsidR="00371C8F" w:rsidRPr="00FC5BFC" w:rsidRDefault="00371C8F"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ОК1.4</w:t>
            </w:r>
          </w:p>
        </w:tc>
        <w:tc>
          <w:tcPr>
            <w:tcW w:w="567" w:type="dxa"/>
            <w:textDirection w:val="btLr"/>
            <w:vAlign w:val="center"/>
          </w:tcPr>
          <w:p w14:paraId="351FA2A6" w14:textId="77777777" w:rsidR="00371C8F" w:rsidRPr="00FC5BFC" w:rsidRDefault="00371C8F"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ОК1.5</w:t>
            </w:r>
          </w:p>
        </w:tc>
        <w:tc>
          <w:tcPr>
            <w:tcW w:w="567" w:type="dxa"/>
            <w:textDirection w:val="btLr"/>
            <w:vAlign w:val="center"/>
          </w:tcPr>
          <w:p w14:paraId="19AF7C05" w14:textId="77777777" w:rsidR="00371C8F" w:rsidRPr="00FC5BFC" w:rsidRDefault="00371C8F"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ОК2.1</w:t>
            </w:r>
          </w:p>
        </w:tc>
        <w:tc>
          <w:tcPr>
            <w:tcW w:w="567" w:type="dxa"/>
            <w:textDirection w:val="btLr"/>
            <w:vAlign w:val="center"/>
          </w:tcPr>
          <w:p w14:paraId="7C358AC1" w14:textId="77777777" w:rsidR="00371C8F" w:rsidRPr="00FC5BFC" w:rsidRDefault="00371C8F"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 2</w:t>
            </w:r>
          </w:p>
        </w:tc>
        <w:tc>
          <w:tcPr>
            <w:tcW w:w="567" w:type="dxa"/>
            <w:textDirection w:val="btLr"/>
            <w:vAlign w:val="center"/>
          </w:tcPr>
          <w:p w14:paraId="2D18FE22" w14:textId="77777777" w:rsidR="00371C8F" w:rsidRPr="00FC5BFC" w:rsidRDefault="00371C8F"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ОК2.3</w:t>
            </w:r>
          </w:p>
        </w:tc>
        <w:tc>
          <w:tcPr>
            <w:tcW w:w="567" w:type="dxa"/>
            <w:textDirection w:val="btLr"/>
            <w:vAlign w:val="center"/>
          </w:tcPr>
          <w:p w14:paraId="32DA271C" w14:textId="77777777" w:rsidR="00371C8F" w:rsidRPr="00FC5BFC" w:rsidRDefault="00371C8F"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ОК2.4</w:t>
            </w:r>
          </w:p>
        </w:tc>
        <w:tc>
          <w:tcPr>
            <w:tcW w:w="567" w:type="dxa"/>
            <w:textDirection w:val="btLr"/>
            <w:vAlign w:val="center"/>
          </w:tcPr>
          <w:p w14:paraId="761B1EF5" w14:textId="77777777" w:rsidR="00371C8F" w:rsidRPr="00FC5BFC" w:rsidRDefault="00371C8F"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ОК2.5</w:t>
            </w:r>
          </w:p>
        </w:tc>
        <w:tc>
          <w:tcPr>
            <w:tcW w:w="567" w:type="dxa"/>
            <w:textDirection w:val="btLr"/>
            <w:vAlign w:val="center"/>
          </w:tcPr>
          <w:p w14:paraId="097F8947" w14:textId="77777777" w:rsidR="00371C8F" w:rsidRPr="00FC5BFC" w:rsidRDefault="00371C8F"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ОК2.6</w:t>
            </w:r>
          </w:p>
        </w:tc>
        <w:tc>
          <w:tcPr>
            <w:tcW w:w="567" w:type="dxa"/>
            <w:textDirection w:val="btLr"/>
            <w:vAlign w:val="center"/>
          </w:tcPr>
          <w:p w14:paraId="7CC22E66" w14:textId="77777777" w:rsidR="00371C8F" w:rsidRPr="00FC5BFC" w:rsidRDefault="00371C8F"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ОК2.7</w:t>
            </w:r>
          </w:p>
        </w:tc>
        <w:tc>
          <w:tcPr>
            <w:tcW w:w="567" w:type="dxa"/>
            <w:textDirection w:val="btLr"/>
            <w:vAlign w:val="center"/>
          </w:tcPr>
          <w:p w14:paraId="407AF571" w14:textId="77777777" w:rsidR="00371C8F" w:rsidRPr="00FC5BFC" w:rsidRDefault="00371C8F"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ОК2.8</w:t>
            </w:r>
          </w:p>
        </w:tc>
        <w:tc>
          <w:tcPr>
            <w:tcW w:w="567" w:type="dxa"/>
            <w:textDirection w:val="btLr"/>
            <w:vAlign w:val="center"/>
          </w:tcPr>
          <w:p w14:paraId="4826C997" w14:textId="77777777" w:rsidR="00371C8F" w:rsidRPr="00FC5BFC" w:rsidRDefault="00371C8F"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ОК2.9</w:t>
            </w:r>
          </w:p>
        </w:tc>
        <w:tc>
          <w:tcPr>
            <w:tcW w:w="567" w:type="dxa"/>
            <w:textDirection w:val="btLr"/>
          </w:tcPr>
          <w:p w14:paraId="13108205" w14:textId="77777777" w:rsidR="00371C8F" w:rsidRPr="00FC5BFC" w:rsidRDefault="00371C8F"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ОК2.10</w:t>
            </w:r>
          </w:p>
        </w:tc>
        <w:tc>
          <w:tcPr>
            <w:tcW w:w="567" w:type="dxa"/>
            <w:textDirection w:val="btLr"/>
          </w:tcPr>
          <w:p w14:paraId="7B58BD53" w14:textId="77777777" w:rsidR="00371C8F" w:rsidRPr="00FC5BFC" w:rsidRDefault="00371C8F"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ОК2.11</w:t>
            </w:r>
          </w:p>
        </w:tc>
        <w:tc>
          <w:tcPr>
            <w:tcW w:w="567" w:type="dxa"/>
            <w:textDirection w:val="btLr"/>
          </w:tcPr>
          <w:p w14:paraId="16640C3F" w14:textId="77777777" w:rsidR="00371C8F" w:rsidRPr="00FC5BFC" w:rsidRDefault="00371C8F"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ОК2.12</w:t>
            </w:r>
          </w:p>
        </w:tc>
      </w:tr>
      <w:tr w:rsidR="00FC5BFC" w:rsidRPr="003926F5" w14:paraId="30BC1699" w14:textId="77777777" w:rsidTr="00D73C66">
        <w:trPr>
          <w:trHeight w:val="397"/>
          <w:jc w:val="center"/>
        </w:trPr>
        <w:tc>
          <w:tcPr>
            <w:tcW w:w="964" w:type="dxa"/>
            <w:vAlign w:val="center"/>
          </w:tcPr>
          <w:p w14:paraId="20E74176" w14:textId="179A4591" w:rsidR="00FC5BFC" w:rsidRPr="00FC5BFC" w:rsidRDefault="00FC5BFC" w:rsidP="00FC5BFC">
            <w:pPr>
              <w:widowControl w:val="0"/>
              <w:spacing w:line="260" w:lineRule="exact"/>
              <w:rPr>
                <w:rFonts w:eastAsia="Times New Roman"/>
                <w:bCs/>
                <w:sz w:val="24"/>
                <w:lang w:eastAsia="uk-UA"/>
              </w:rPr>
            </w:pPr>
            <w:r w:rsidRPr="00FC5BFC">
              <w:rPr>
                <w:rFonts w:eastAsia="Times New Roman"/>
                <w:sz w:val="24"/>
                <w:lang w:eastAsia="ru-RU"/>
              </w:rPr>
              <w:t>РН 1</w:t>
            </w:r>
          </w:p>
        </w:tc>
        <w:tc>
          <w:tcPr>
            <w:tcW w:w="567" w:type="dxa"/>
            <w:vAlign w:val="center"/>
          </w:tcPr>
          <w:p w14:paraId="62C6FEE4"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072D656C" w14:textId="613DC330"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7398859F"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3D4B171A" w14:textId="633825B4"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04C2217B"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268B27C7" w14:textId="08EE904B"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4381CAB2"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6549DA7D" w14:textId="121D01C6"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5D4FE6B8" w14:textId="25209353"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5D52FD9A" w14:textId="13A659B5"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53D7F834" w14:textId="146725EE"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1F59B504" w14:textId="03757AB8"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4F8210ED" w14:textId="5A03E394"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4BD02FF6" w14:textId="033EEBA1"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0CCCBE5F" w14:textId="7EDF2719"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5AFF95C" w14:textId="65616842"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6AFE16C3" w14:textId="718B08E2"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r>
      <w:tr w:rsidR="00FC5BFC" w:rsidRPr="003926F5" w14:paraId="1505A9CB" w14:textId="77777777" w:rsidTr="00D73C66">
        <w:trPr>
          <w:trHeight w:val="397"/>
          <w:jc w:val="center"/>
        </w:trPr>
        <w:tc>
          <w:tcPr>
            <w:tcW w:w="964" w:type="dxa"/>
            <w:vAlign w:val="center"/>
          </w:tcPr>
          <w:p w14:paraId="3ABBCAD1" w14:textId="211484C4" w:rsidR="00FC5BFC" w:rsidRPr="00FC5BFC" w:rsidRDefault="00FC5BFC" w:rsidP="00FC5BFC">
            <w:pPr>
              <w:widowControl w:val="0"/>
              <w:spacing w:line="260" w:lineRule="exact"/>
              <w:rPr>
                <w:rFonts w:eastAsia="Times New Roman"/>
                <w:bCs/>
                <w:sz w:val="24"/>
                <w:lang w:eastAsia="uk-UA"/>
              </w:rPr>
            </w:pPr>
            <w:r w:rsidRPr="00FC5BFC">
              <w:rPr>
                <w:rFonts w:eastAsia="Times New Roman"/>
                <w:sz w:val="24"/>
                <w:lang w:eastAsia="ru-RU"/>
              </w:rPr>
              <w:t>РН 2</w:t>
            </w:r>
          </w:p>
        </w:tc>
        <w:tc>
          <w:tcPr>
            <w:tcW w:w="567" w:type="dxa"/>
            <w:vAlign w:val="center"/>
          </w:tcPr>
          <w:p w14:paraId="51608898" w14:textId="5D8DA8B0" w:rsidR="00FC5BFC" w:rsidRPr="00FC5BFC" w:rsidRDefault="00FC5BFC" w:rsidP="00FC5BFC">
            <w:pPr>
              <w:widowControl w:val="0"/>
              <w:spacing w:line="260" w:lineRule="exact"/>
              <w:rPr>
                <w:rFonts w:eastAsia="Times New Roman"/>
                <w:b/>
                <w:bCs/>
                <w:sz w:val="24"/>
                <w:lang w:eastAsia="uk-UA"/>
              </w:rPr>
            </w:pPr>
            <w:r w:rsidRPr="00FC5BFC">
              <w:rPr>
                <w:rFonts w:eastAsia="Times New Roman"/>
                <w:b/>
                <w:bCs/>
                <w:szCs w:val="28"/>
                <w:lang w:eastAsia="uk-UA"/>
              </w:rPr>
              <w:t>×</w:t>
            </w:r>
          </w:p>
        </w:tc>
        <w:tc>
          <w:tcPr>
            <w:tcW w:w="567" w:type="dxa"/>
            <w:vAlign w:val="center"/>
          </w:tcPr>
          <w:p w14:paraId="7F6512CB"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638F054F"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00CB8271"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1A57DB41"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37831AEA"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3BAC613B"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5F1AEAE6"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26B26AEC"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25BCB2C2"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532279D8"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6CA9243D"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2FE03105"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46C56635"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1DEECD7B" w14:textId="51EBD9B9"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6D4DB36F" w14:textId="314D054B"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58E99BAA" w14:textId="522DF3A1"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r>
      <w:tr w:rsidR="00FC5BFC" w:rsidRPr="003926F5" w14:paraId="64DFCD0D" w14:textId="77777777" w:rsidTr="00D73C66">
        <w:trPr>
          <w:trHeight w:val="397"/>
          <w:jc w:val="center"/>
        </w:trPr>
        <w:tc>
          <w:tcPr>
            <w:tcW w:w="964" w:type="dxa"/>
            <w:vAlign w:val="center"/>
          </w:tcPr>
          <w:p w14:paraId="154F8CD7" w14:textId="784CAC8D" w:rsidR="00FC5BFC" w:rsidRPr="00FC5BFC" w:rsidRDefault="00FC5BFC" w:rsidP="00FC5BFC">
            <w:pPr>
              <w:widowControl w:val="0"/>
              <w:spacing w:line="260" w:lineRule="exact"/>
              <w:rPr>
                <w:rFonts w:eastAsia="Times New Roman"/>
                <w:bCs/>
                <w:sz w:val="24"/>
                <w:lang w:eastAsia="uk-UA"/>
              </w:rPr>
            </w:pPr>
            <w:r w:rsidRPr="00FC5BFC">
              <w:rPr>
                <w:rFonts w:eastAsia="Times New Roman"/>
                <w:sz w:val="24"/>
                <w:lang w:eastAsia="ru-RU"/>
              </w:rPr>
              <w:t>РН 3</w:t>
            </w:r>
          </w:p>
        </w:tc>
        <w:tc>
          <w:tcPr>
            <w:tcW w:w="567" w:type="dxa"/>
            <w:vAlign w:val="center"/>
          </w:tcPr>
          <w:p w14:paraId="27DAE182"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130A040F" w14:textId="5511E9F9"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024A6009"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7A52EFAA" w14:textId="3AA9ED95"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5AC14804"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43F4AA94" w14:textId="08B41424"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C40C38A" w14:textId="540509EA"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7B9A3B74" w14:textId="7E1B72D0"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66E7C56D" w14:textId="5BB62450"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648DE334" w14:textId="7C021565"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32521E5A" w14:textId="5426D262"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13634215" w14:textId="4CF19B8A"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61EADBDF" w14:textId="5FFB8D20"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A01D55A" w14:textId="4362840F"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0362A149" w14:textId="600C80EC"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79D21AD9" w14:textId="3788DDE0"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C5CF2EB" w14:textId="639B5FE1"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r>
      <w:tr w:rsidR="00FC5BFC" w:rsidRPr="003926F5" w14:paraId="4F4E2085" w14:textId="77777777" w:rsidTr="00D73C66">
        <w:trPr>
          <w:trHeight w:val="397"/>
          <w:jc w:val="center"/>
        </w:trPr>
        <w:tc>
          <w:tcPr>
            <w:tcW w:w="964" w:type="dxa"/>
            <w:vAlign w:val="center"/>
          </w:tcPr>
          <w:p w14:paraId="78CA67F3" w14:textId="585C9AB6"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РН 4</w:t>
            </w:r>
          </w:p>
        </w:tc>
        <w:tc>
          <w:tcPr>
            <w:tcW w:w="567" w:type="dxa"/>
            <w:vAlign w:val="center"/>
          </w:tcPr>
          <w:p w14:paraId="0802DBA1"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70B056D3" w14:textId="52F4380C"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37FFC45B"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6A1C9985"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663A6193"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68BE3192"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6380A0D4"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58A6C958"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11871721" w14:textId="311E9664"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68EFE85" w14:textId="2496543A"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36C6EA44" w14:textId="7061D8E8"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08160427" w14:textId="6BE8EDE6"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4FAA10A7"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4A4DB142"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2195FB9B" w14:textId="5ABABB18"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1E23FDB" w14:textId="33E19354"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FB8602B" w14:textId="2CC3CDEC"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r>
      <w:tr w:rsidR="00FC5BFC" w:rsidRPr="003926F5" w14:paraId="1795FBE8" w14:textId="77777777" w:rsidTr="00D73C66">
        <w:trPr>
          <w:trHeight w:val="397"/>
          <w:jc w:val="center"/>
        </w:trPr>
        <w:tc>
          <w:tcPr>
            <w:tcW w:w="964" w:type="dxa"/>
            <w:vAlign w:val="center"/>
          </w:tcPr>
          <w:p w14:paraId="0342726D" w14:textId="6AFCA583" w:rsidR="00FC5BFC" w:rsidRPr="00FC5BFC" w:rsidRDefault="00FC5BFC" w:rsidP="00FC5BFC">
            <w:pPr>
              <w:widowControl w:val="0"/>
              <w:spacing w:line="260" w:lineRule="exact"/>
              <w:rPr>
                <w:rFonts w:eastAsia="Times New Roman"/>
                <w:sz w:val="24"/>
                <w:lang w:eastAsia="ru-RU"/>
              </w:rPr>
            </w:pPr>
            <w:r w:rsidRPr="00FC5BFC">
              <w:rPr>
                <w:rFonts w:eastAsia="Times New Roman"/>
                <w:sz w:val="24"/>
                <w:lang w:eastAsia="ru-RU"/>
              </w:rPr>
              <w:t>РН 5</w:t>
            </w:r>
          </w:p>
        </w:tc>
        <w:tc>
          <w:tcPr>
            <w:tcW w:w="567" w:type="dxa"/>
            <w:vAlign w:val="center"/>
          </w:tcPr>
          <w:p w14:paraId="272C667D"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6D64874D" w14:textId="36DE8125"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44A7872A"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69F92934"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16AE8CA8"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4156B790"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36CCE16F"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6CF13C28"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7D9DCCC1" w14:textId="0503E3E9"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9C4FCA1"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051C715A" w14:textId="74CB3E47"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2F353A66" w14:textId="61FB788E"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280E3771"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4471C277"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5B3E35F5" w14:textId="48A86DFF"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7CA8D2F7" w14:textId="47EEEB37"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73B23B33" w14:textId="485A90AF"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r>
      <w:tr w:rsidR="00FC5BFC" w:rsidRPr="003926F5" w14:paraId="0E005F24" w14:textId="77777777" w:rsidTr="00D73C66">
        <w:trPr>
          <w:trHeight w:val="397"/>
          <w:jc w:val="center"/>
        </w:trPr>
        <w:tc>
          <w:tcPr>
            <w:tcW w:w="964" w:type="dxa"/>
            <w:vAlign w:val="center"/>
          </w:tcPr>
          <w:p w14:paraId="6FEDA7CE" w14:textId="3123AF6F" w:rsidR="00FC5BFC" w:rsidRPr="00FC5BFC" w:rsidRDefault="00FC5BFC" w:rsidP="00FC5BFC">
            <w:pPr>
              <w:widowControl w:val="0"/>
              <w:spacing w:line="260" w:lineRule="exact"/>
              <w:rPr>
                <w:rFonts w:eastAsia="Times New Roman"/>
                <w:sz w:val="24"/>
                <w:lang w:eastAsia="ru-RU"/>
              </w:rPr>
            </w:pPr>
            <w:r w:rsidRPr="00FC5BFC">
              <w:rPr>
                <w:rFonts w:eastAsia="Times New Roman"/>
                <w:sz w:val="24"/>
                <w:lang w:eastAsia="ru-RU"/>
              </w:rPr>
              <w:t>РН 6</w:t>
            </w:r>
          </w:p>
        </w:tc>
        <w:tc>
          <w:tcPr>
            <w:tcW w:w="567" w:type="dxa"/>
            <w:vAlign w:val="center"/>
          </w:tcPr>
          <w:p w14:paraId="0B4B7057"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68217FA9" w14:textId="70B94DA8"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682B703A"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657D483F"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1249774D"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2772735B"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6CC02E3E" w14:textId="3625F293"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3BAE59B" w14:textId="3A495EE7"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54072022" w14:textId="133EB940"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3068945D" w14:textId="36A10B3F"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37108FB9" w14:textId="34212FB1"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1166812E" w14:textId="074CBDED"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24767470"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6F5DC566"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7B6ADCA7" w14:textId="0090A728"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4D9FE396" w14:textId="5E8C0233"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9EAC125" w14:textId="14493895"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r>
      <w:tr w:rsidR="00FC5BFC" w:rsidRPr="003926F5" w14:paraId="78344CBE" w14:textId="77777777" w:rsidTr="00D73C66">
        <w:trPr>
          <w:trHeight w:val="397"/>
          <w:jc w:val="center"/>
        </w:trPr>
        <w:tc>
          <w:tcPr>
            <w:tcW w:w="964" w:type="dxa"/>
            <w:shd w:val="clear" w:color="auto" w:fill="auto"/>
            <w:vAlign w:val="center"/>
          </w:tcPr>
          <w:p w14:paraId="3F4EB27B" w14:textId="4FB1F11C" w:rsidR="00FC5BFC" w:rsidRPr="00FC5BFC" w:rsidRDefault="00FC5BFC" w:rsidP="00FC5BFC">
            <w:pPr>
              <w:widowControl w:val="0"/>
              <w:spacing w:line="260" w:lineRule="exact"/>
              <w:rPr>
                <w:rFonts w:eastAsia="Times New Roman"/>
                <w:sz w:val="24"/>
                <w:lang w:eastAsia="ru-RU"/>
              </w:rPr>
            </w:pPr>
            <w:r w:rsidRPr="00FC5BFC">
              <w:rPr>
                <w:rFonts w:eastAsia="Times New Roman"/>
                <w:sz w:val="24"/>
                <w:lang w:eastAsia="ru-RU"/>
              </w:rPr>
              <w:t>РН 7</w:t>
            </w:r>
          </w:p>
        </w:tc>
        <w:tc>
          <w:tcPr>
            <w:tcW w:w="567" w:type="dxa"/>
            <w:shd w:val="clear" w:color="auto" w:fill="auto"/>
            <w:vAlign w:val="center"/>
          </w:tcPr>
          <w:p w14:paraId="492200AF" w14:textId="77777777" w:rsidR="00FC5BFC" w:rsidRPr="00FC5BFC" w:rsidRDefault="00FC5BFC" w:rsidP="00FC5BFC">
            <w:pPr>
              <w:widowControl w:val="0"/>
              <w:spacing w:line="260" w:lineRule="exact"/>
              <w:rPr>
                <w:rFonts w:eastAsia="Times New Roman"/>
                <w:bCs/>
                <w:sz w:val="24"/>
                <w:lang w:eastAsia="uk-UA"/>
              </w:rPr>
            </w:pPr>
          </w:p>
        </w:tc>
        <w:tc>
          <w:tcPr>
            <w:tcW w:w="567" w:type="dxa"/>
            <w:shd w:val="clear" w:color="auto" w:fill="auto"/>
            <w:vAlign w:val="center"/>
          </w:tcPr>
          <w:p w14:paraId="388117E9" w14:textId="48BC621B"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shd w:val="clear" w:color="auto" w:fill="auto"/>
            <w:vAlign w:val="center"/>
          </w:tcPr>
          <w:p w14:paraId="4B7F136B" w14:textId="4FA3C3F6"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shd w:val="clear" w:color="auto" w:fill="auto"/>
            <w:vAlign w:val="center"/>
          </w:tcPr>
          <w:p w14:paraId="6518DE8A" w14:textId="77777777" w:rsidR="00FC5BFC" w:rsidRPr="00FC5BFC" w:rsidRDefault="00FC5BFC" w:rsidP="00FC5BFC">
            <w:pPr>
              <w:widowControl w:val="0"/>
              <w:spacing w:line="260" w:lineRule="exact"/>
              <w:rPr>
                <w:rFonts w:eastAsia="Times New Roman"/>
                <w:bCs/>
                <w:sz w:val="24"/>
                <w:lang w:eastAsia="uk-UA"/>
              </w:rPr>
            </w:pPr>
          </w:p>
        </w:tc>
        <w:tc>
          <w:tcPr>
            <w:tcW w:w="567" w:type="dxa"/>
            <w:shd w:val="clear" w:color="auto" w:fill="auto"/>
            <w:vAlign w:val="center"/>
          </w:tcPr>
          <w:p w14:paraId="061E38D7"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50774860" w14:textId="3F6F5A83"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B207487"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772316DD" w14:textId="6F5CA58A"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831027D" w14:textId="64C72E6F"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B3945F6" w14:textId="77777777" w:rsidR="00FC5BFC" w:rsidRPr="00FC5BFC" w:rsidRDefault="00FC5BFC" w:rsidP="00FC5BFC">
            <w:pPr>
              <w:widowControl w:val="0"/>
              <w:spacing w:line="260" w:lineRule="exact"/>
              <w:rPr>
                <w:rFonts w:eastAsia="Times New Roman"/>
                <w:bCs/>
                <w:sz w:val="24"/>
                <w:lang w:eastAsia="uk-UA"/>
              </w:rPr>
            </w:pPr>
          </w:p>
        </w:tc>
        <w:tc>
          <w:tcPr>
            <w:tcW w:w="567" w:type="dxa"/>
            <w:shd w:val="clear" w:color="auto" w:fill="auto"/>
            <w:vAlign w:val="center"/>
          </w:tcPr>
          <w:p w14:paraId="4F3DABF5" w14:textId="782F638D"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shd w:val="clear" w:color="auto" w:fill="auto"/>
            <w:vAlign w:val="center"/>
          </w:tcPr>
          <w:p w14:paraId="0BFABBAF" w14:textId="261ED483"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shd w:val="clear" w:color="auto" w:fill="auto"/>
            <w:vAlign w:val="center"/>
          </w:tcPr>
          <w:p w14:paraId="2CFEEEB5"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4B187031" w14:textId="4FB5636C"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shd w:val="clear" w:color="auto" w:fill="auto"/>
            <w:vAlign w:val="center"/>
          </w:tcPr>
          <w:p w14:paraId="0394EADC" w14:textId="48696300"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302B259" w14:textId="6D9450CA"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980AB32" w14:textId="1BB0CEDE"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r>
      <w:tr w:rsidR="00FC5BFC" w:rsidRPr="003926F5" w14:paraId="55A27823" w14:textId="77777777" w:rsidTr="00D73C66">
        <w:trPr>
          <w:trHeight w:val="397"/>
          <w:jc w:val="center"/>
        </w:trPr>
        <w:tc>
          <w:tcPr>
            <w:tcW w:w="964" w:type="dxa"/>
            <w:shd w:val="clear" w:color="auto" w:fill="auto"/>
            <w:vAlign w:val="center"/>
          </w:tcPr>
          <w:p w14:paraId="097112FB" w14:textId="33AEEC02" w:rsidR="00FC5BFC" w:rsidRPr="00FC5BFC" w:rsidRDefault="00FC5BFC" w:rsidP="00FC5BFC">
            <w:pPr>
              <w:widowControl w:val="0"/>
              <w:spacing w:line="260" w:lineRule="exact"/>
              <w:rPr>
                <w:rFonts w:eastAsia="Times New Roman"/>
                <w:sz w:val="24"/>
                <w:lang w:eastAsia="ru-RU"/>
              </w:rPr>
            </w:pPr>
            <w:r w:rsidRPr="00FC5BFC">
              <w:rPr>
                <w:rFonts w:eastAsia="Times New Roman"/>
                <w:sz w:val="24"/>
                <w:lang w:eastAsia="ru-RU"/>
              </w:rPr>
              <w:t>РН 8</w:t>
            </w:r>
          </w:p>
        </w:tc>
        <w:tc>
          <w:tcPr>
            <w:tcW w:w="567" w:type="dxa"/>
            <w:shd w:val="clear" w:color="auto" w:fill="auto"/>
            <w:vAlign w:val="center"/>
          </w:tcPr>
          <w:p w14:paraId="51F1E7B2" w14:textId="77777777" w:rsidR="00FC5BFC" w:rsidRPr="00FC5BFC" w:rsidRDefault="00FC5BFC" w:rsidP="00FC5BFC">
            <w:pPr>
              <w:widowControl w:val="0"/>
              <w:spacing w:line="260" w:lineRule="exact"/>
              <w:rPr>
                <w:rFonts w:eastAsia="Times New Roman"/>
                <w:bCs/>
                <w:sz w:val="24"/>
                <w:lang w:eastAsia="uk-UA"/>
              </w:rPr>
            </w:pPr>
          </w:p>
        </w:tc>
        <w:tc>
          <w:tcPr>
            <w:tcW w:w="567" w:type="dxa"/>
            <w:shd w:val="clear" w:color="auto" w:fill="auto"/>
            <w:vAlign w:val="center"/>
          </w:tcPr>
          <w:p w14:paraId="48528090" w14:textId="0D8CEAEF"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shd w:val="clear" w:color="auto" w:fill="auto"/>
            <w:vAlign w:val="center"/>
          </w:tcPr>
          <w:p w14:paraId="201AF98B" w14:textId="3CFB9AE1"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shd w:val="clear" w:color="auto" w:fill="auto"/>
            <w:vAlign w:val="center"/>
          </w:tcPr>
          <w:p w14:paraId="45E40C2F" w14:textId="77777777" w:rsidR="00FC5BFC" w:rsidRPr="00FC5BFC" w:rsidRDefault="00FC5BFC" w:rsidP="00FC5BFC">
            <w:pPr>
              <w:widowControl w:val="0"/>
              <w:spacing w:line="260" w:lineRule="exact"/>
              <w:rPr>
                <w:rFonts w:eastAsia="Times New Roman"/>
                <w:bCs/>
                <w:sz w:val="24"/>
                <w:lang w:eastAsia="uk-UA"/>
              </w:rPr>
            </w:pPr>
          </w:p>
        </w:tc>
        <w:tc>
          <w:tcPr>
            <w:tcW w:w="567" w:type="dxa"/>
            <w:shd w:val="clear" w:color="auto" w:fill="auto"/>
            <w:vAlign w:val="center"/>
          </w:tcPr>
          <w:p w14:paraId="58B433E0"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1436F92F" w14:textId="6CA6A3D3" w:rsidR="00FC5BFC" w:rsidRPr="00FC5BFC" w:rsidRDefault="00FC5BFC" w:rsidP="00FC5BFC">
            <w:pPr>
              <w:widowControl w:val="0"/>
              <w:spacing w:line="260" w:lineRule="exact"/>
              <w:rPr>
                <w:rFonts w:eastAsia="Times New Roman"/>
                <w:bCs/>
                <w:sz w:val="24"/>
                <w:lang w:val="de-DE"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1C024DA1"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1F68CCE4" w14:textId="59EB28FB"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2891189" w14:textId="0B48178D"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F726BEB" w14:textId="77777777" w:rsidR="00FC5BFC" w:rsidRPr="00FC5BFC" w:rsidRDefault="00FC5BFC" w:rsidP="00FC5BFC">
            <w:pPr>
              <w:widowControl w:val="0"/>
              <w:spacing w:line="260" w:lineRule="exact"/>
              <w:rPr>
                <w:rFonts w:eastAsia="Times New Roman"/>
                <w:bCs/>
                <w:sz w:val="24"/>
                <w:lang w:eastAsia="uk-UA"/>
              </w:rPr>
            </w:pPr>
          </w:p>
        </w:tc>
        <w:tc>
          <w:tcPr>
            <w:tcW w:w="567" w:type="dxa"/>
            <w:shd w:val="clear" w:color="auto" w:fill="auto"/>
            <w:vAlign w:val="center"/>
          </w:tcPr>
          <w:p w14:paraId="53A2E439" w14:textId="4D0B18A6"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shd w:val="clear" w:color="auto" w:fill="auto"/>
            <w:vAlign w:val="center"/>
          </w:tcPr>
          <w:p w14:paraId="2B1A2DFC" w14:textId="07CB6DE6"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shd w:val="clear" w:color="auto" w:fill="auto"/>
            <w:vAlign w:val="center"/>
          </w:tcPr>
          <w:p w14:paraId="2662D6C5" w14:textId="6C28A1DC"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38D5FC37" w14:textId="77777777" w:rsidR="00FC5BFC" w:rsidRPr="00FC5BFC" w:rsidRDefault="00FC5BFC" w:rsidP="00FC5BFC">
            <w:pPr>
              <w:widowControl w:val="0"/>
              <w:spacing w:line="260" w:lineRule="exact"/>
              <w:rPr>
                <w:rFonts w:eastAsia="Times New Roman"/>
                <w:bCs/>
                <w:sz w:val="24"/>
                <w:lang w:eastAsia="uk-UA"/>
              </w:rPr>
            </w:pPr>
          </w:p>
        </w:tc>
        <w:tc>
          <w:tcPr>
            <w:tcW w:w="567" w:type="dxa"/>
            <w:shd w:val="clear" w:color="auto" w:fill="auto"/>
            <w:vAlign w:val="center"/>
          </w:tcPr>
          <w:p w14:paraId="043989C0" w14:textId="0E07DD0F"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E662DF8" w14:textId="4611EC92"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0FE44CF" w14:textId="74068CC4"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r>
      <w:tr w:rsidR="00FC5BFC" w:rsidRPr="003926F5" w14:paraId="302C1FB0" w14:textId="77777777" w:rsidTr="00D73C66">
        <w:trPr>
          <w:trHeight w:val="397"/>
          <w:jc w:val="center"/>
        </w:trPr>
        <w:tc>
          <w:tcPr>
            <w:tcW w:w="964" w:type="dxa"/>
            <w:vAlign w:val="center"/>
          </w:tcPr>
          <w:p w14:paraId="54E7C6BB" w14:textId="6BF66D77" w:rsidR="00FC5BFC" w:rsidRPr="00FC5BFC" w:rsidRDefault="00FC5BFC" w:rsidP="00FC5BFC">
            <w:pPr>
              <w:widowControl w:val="0"/>
              <w:spacing w:line="260" w:lineRule="exact"/>
              <w:rPr>
                <w:rFonts w:eastAsia="Times New Roman"/>
                <w:bCs/>
                <w:sz w:val="24"/>
                <w:lang w:eastAsia="uk-UA"/>
              </w:rPr>
            </w:pPr>
            <w:r w:rsidRPr="00FC5BFC">
              <w:rPr>
                <w:rFonts w:eastAsia="Times New Roman"/>
                <w:sz w:val="24"/>
                <w:lang w:eastAsia="ru-RU"/>
              </w:rPr>
              <w:t>РН 9</w:t>
            </w:r>
          </w:p>
        </w:tc>
        <w:tc>
          <w:tcPr>
            <w:tcW w:w="567" w:type="dxa"/>
            <w:vAlign w:val="center"/>
          </w:tcPr>
          <w:p w14:paraId="5ABFE2FA"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0E737201" w14:textId="555F438B"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7DE95A64"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7C3D99D9"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62440CD8"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67ADB3C7" w14:textId="378D6E13"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DD6B60F"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01130BFC" w14:textId="5C14CF04"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52BF6E4E" w14:textId="0B2A5AE9"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4F7832D" w14:textId="3A007865"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7670164F" w14:textId="3DBD7F08"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4514C10C" w14:textId="2243CEE6"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483EB603"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28D963F6" w14:textId="20374D4B"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36DCAA29" w14:textId="5EB83029"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4A78BFE9" w14:textId="254BDFD7"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5671F65" w14:textId="57BE7FEC"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r>
      <w:tr w:rsidR="00FC5BFC" w:rsidRPr="003926F5" w14:paraId="4C5FCCD2" w14:textId="77777777" w:rsidTr="00D73C66">
        <w:trPr>
          <w:trHeight w:val="397"/>
          <w:jc w:val="center"/>
        </w:trPr>
        <w:tc>
          <w:tcPr>
            <w:tcW w:w="964" w:type="dxa"/>
            <w:vAlign w:val="center"/>
          </w:tcPr>
          <w:p w14:paraId="27C86D0B" w14:textId="31DD0DA8" w:rsidR="00FC5BFC" w:rsidRPr="00FC5BFC" w:rsidRDefault="00FC5BFC" w:rsidP="00FC5BFC">
            <w:pPr>
              <w:widowControl w:val="0"/>
              <w:spacing w:line="260" w:lineRule="exact"/>
              <w:rPr>
                <w:rFonts w:eastAsia="Times New Roman"/>
                <w:bCs/>
                <w:sz w:val="24"/>
                <w:lang w:eastAsia="uk-UA"/>
              </w:rPr>
            </w:pPr>
            <w:r w:rsidRPr="00FC5BFC">
              <w:rPr>
                <w:rFonts w:eastAsia="Times New Roman"/>
                <w:sz w:val="24"/>
                <w:lang w:eastAsia="ru-RU"/>
              </w:rPr>
              <w:t>РН 10</w:t>
            </w:r>
          </w:p>
        </w:tc>
        <w:tc>
          <w:tcPr>
            <w:tcW w:w="567" w:type="dxa"/>
            <w:vAlign w:val="center"/>
          </w:tcPr>
          <w:p w14:paraId="4F0C0B1F"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1C139315" w14:textId="73D19B26"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35FE58E8"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79A592AC" w14:textId="7D3EB4F2"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5FF8BAE2"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6426473E"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2B87F8E1"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1A63A409"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7B98AE01" w14:textId="03BE98B5"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B585A2B"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7787FC8F" w14:textId="29BF30DF"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36F0EB18" w14:textId="1E6505D4"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5377B5FC"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328D5C37"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74177162" w14:textId="5B1C7913"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4265C0C6" w14:textId="6E9B3A42"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54A155A7" w14:textId="101192E9"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r>
      <w:tr w:rsidR="00FC5BFC" w:rsidRPr="003926F5" w14:paraId="68EA1820" w14:textId="77777777" w:rsidTr="00D73C66">
        <w:trPr>
          <w:trHeight w:val="397"/>
          <w:jc w:val="center"/>
        </w:trPr>
        <w:tc>
          <w:tcPr>
            <w:tcW w:w="964" w:type="dxa"/>
            <w:vAlign w:val="center"/>
          </w:tcPr>
          <w:p w14:paraId="12417660" w14:textId="42E9CCA7" w:rsidR="00FC5BFC" w:rsidRPr="00FC5BFC" w:rsidRDefault="00FC5BFC" w:rsidP="00FC5BFC">
            <w:pPr>
              <w:widowControl w:val="0"/>
              <w:spacing w:line="260" w:lineRule="exact"/>
              <w:rPr>
                <w:rFonts w:eastAsia="Times New Roman"/>
                <w:bCs/>
                <w:sz w:val="24"/>
                <w:lang w:eastAsia="uk-UA"/>
              </w:rPr>
            </w:pPr>
            <w:r w:rsidRPr="00FC5BFC">
              <w:rPr>
                <w:rFonts w:eastAsia="Times New Roman"/>
                <w:sz w:val="24"/>
                <w:lang w:eastAsia="ru-RU"/>
              </w:rPr>
              <w:t>РН 11</w:t>
            </w:r>
          </w:p>
        </w:tc>
        <w:tc>
          <w:tcPr>
            <w:tcW w:w="567" w:type="dxa"/>
            <w:vAlign w:val="center"/>
          </w:tcPr>
          <w:p w14:paraId="7466EB6E"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2B62E1C2" w14:textId="74B2CA90"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0B7BA0A1"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20CDE91A"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16744F28"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070D7AAA" w14:textId="7043ED89"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B278A06"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26E6DFD9" w14:textId="78FC8DC9"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2264F3E" w14:textId="0766C151"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2BAB4F9"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1FBD77D2" w14:textId="26C2A21F"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42AA8915" w14:textId="249D594E"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2359C3A5" w14:textId="64BA6F68"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45B362B0" w14:textId="14295F96"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0DDDDA4C" w14:textId="6E5DA21F"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30C5FB7" w14:textId="10B826D3"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5CC0BB9B" w14:textId="00179FD7"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r>
      <w:tr w:rsidR="00FC5BFC" w:rsidRPr="003926F5" w14:paraId="2B7031F2" w14:textId="77777777" w:rsidTr="00D73C66">
        <w:trPr>
          <w:trHeight w:val="397"/>
          <w:jc w:val="center"/>
        </w:trPr>
        <w:tc>
          <w:tcPr>
            <w:tcW w:w="964" w:type="dxa"/>
            <w:vAlign w:val="center"/>
          </w:tcPr>
          <w:p w14:paraId="77AC7643" w14:textId="561F7D55" w:rsidR="00FC5BFC" w:rsidRPr="00FC5BFC" w:rsidRDefault="00FC5BFC" w:rsidP="00FC5BFC">
            <w:pPr>
              <w:widowControl w:val="0"/>
              <w:spacing w:line="260" w:lineRule="exact"/>
              <w:rPr>
                <w:rFonts w:eastAsia="Times New Roman"/>
                <w:sz w:val="24"/>
                <w:lang w:eastAsia="ru-RU"/>
              </w:rPr>
            </w:pPr>
            <w:r w:rsidRPr="00FC5BFC">
              <w:rPr>
                <w:rFonts w:eastAsia="Times New Roman"/>
                <w:sz w:val="24"/>
                <w:lang w:eastAsia="ru-RU"/>
              </w:rPr>
              <w:t>РН 12</w:t>
            </w:r>
          </w:p>
        </w:tc>
        <w:tc>
          <w:tcPr>
            <w:tcW w:w="567" w:type="dxa"/>
            <w:vAlign w:val="center"/>
          </w:tcPr>
          <w:p w14:paraId="2E41E519"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30FEB431" w14:textId="3292F8BF"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365399E9"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40445EE1"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19F8B269"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74E1235C" w14:textId="4FB3449D"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7C16699E" w14:textId="06ED034D"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2DED381" w14:textId="4DA44F94"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3964AE24" w14:textId="5F1FDF46"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66797059" w14:textId="0280D69B"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5BD7EBEF" w14:textId="13D24134"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0583155B" w14:textId="4377BD28"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10D6FC42" w14:textId="199FEBA9"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2982C4C" w14:textId="72E0CDC2"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42E81B8D" w14:textId="19215F66"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5D75D60C" w14:textId="4A9B6C69"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CA184CC" w14:textId="1CAF7D1B"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r>
      <w:tr w:rsidR="00FC5BFC" w:rsidRPr="003926F5" w14:paraId="72AB5064" w14:textId="77777777" w:rsidTr="00D73C66">
        <w:trPr>
          <w:trHeight w:val="397"/>
          <w:jc w:val="center"/>
        </w:trPr>
        <w:tc>
          <w:tcPr>
            <w:tcW w:w="964" w:type="dxa"/>
            <w:vAlign w:val="center"/>
          </w:tcPr>
          <w:p w14:paraId="0A38CE5C" w14:textId="3653E600" w:rsidR="00FC5BFC" w:rsidRPr="00FC5BFC" w:rsidRDefault="00FC5BFC" w:rsidP="00FC5BFC">
            <w:pPr>
              <w:widowControl w:val="0"/>
              <w:spacing w:line="260" w:lineRule="exact"/>
              <w:rPr>
                <w:rFonts w:eastAsia="Times New Roman"/>
                <w:sz w:val="24"/>
                <w:lang w:eastAsia="ru-RU"/>
              </w:rPr>
            </w:pPr>
            <w:r w:rsidRPr="00FC5BFC">
              <w:rPr>
                <w:rFonts w:eastAsia="Times New Roman"/>
                <w:sz w:val="24"/>
                <w:lang w:eastAsia="ru-RU"/>
              </w:rPr>
              <w:t>РН 13</w:t>
            </w:r>
          </w:p>
        </w:tc>
        <w:tc>
          <w:tcPr>
            <w:tcW w:w="567" w:type="dxa"/>
            <w:vAlign w:val="center"/>
          </w:tcPr>
          <w:p w14:paraId="405150CD"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0A9596DA" w14:textId="51D653EE"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27C8DC86" w14:textId="2A7655DB"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5FC0C46A"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013BF825"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74AB4A8D" w14:textId="08F6ED71"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6A57FC61"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4C7A160A" w14:textId="03FFC6D8"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2AC60B1" w14:textId="5F52EA5C"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A061EB9"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47D5706E" w14:textId="041C1560"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624718E8" w14:textId="63A08DBB"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5C935A2A" w14:textId="51DC69C7"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BF6EDF4" w14:textId="55571F8F"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6B13644F" w14:textId="30558154"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61FC0D27" w14:textId="45821FB7"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D918516" w14:textId="39D26D73"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r>
      <w:tr w:rsidR="00FC5BFC" w:rsidRPr="003926F5" w14:paraId="07AA8662" w14:textId="77777777" w:rsidTr="00D73C66">
        <w:trPr>
          <w:trHeight w:val="397"/>
          <w:jc w:val="center"/>
        </w:trPr>
        <w:tc>
          <w:tcPr>
            <w:tcW w:w="964" w:type="dxa"/>
            <w:vAlign w:val="center"/>
          </w:tcPr>
          <w:p w14:paraId="3137FD65" w14:textId="0992BD1E" w:rsidR="00FC5BFC" w:rsidRPr="00FC5BFC" w:rsidRDefault="00FC5BFC" w:rsidP="00FC5BFC">
            <w:pPr>
              <w:widowControl w:val="0"/>
              <w:spacing w:line="260" w:lineRule="exact"/>
              <w:rPr>
                <w:rFonts w:eastAsia="Times New Roman"/>
                <w:sz w:val="24"/>
                <w:lang w:eastAsia="ru-RU"/>
              </w:rPr>
            </w:pPr>
            <w:r w:rsidRPr="00FC5BFC">
              <w:rPr>
                <w:rFonts w:eastAsia="Times New Roman"/>
                <w:sz w:val="24"/>
                <w:lang w:eastAsia="ru-RU"/>
              </w:rPr>
              <w:t>РН 14</w:t>
            </w:r>
          </w:p>
        </w:tc>
        <w:tc>
          <w:tcPr>
            <w:tcW w:w="567" w:type="dxa"/>
            <w:vAlign w:val="center"/>
          </w:tcPr>
          <w:p w14:paraId="4C00E947"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5A021D9C" w14:textId="3AAE0AA6"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1E36DB31" w14:textId="6678459D"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3983A165"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09D37B2F"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1129653C" w14:textId="0DCEC1A2"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7C1D7A3F" w14:textId="77777777" w:rsidR="00FC5BFC" w:rsidRPr="00FC5BFC" w:rsidRDefault="00FC5BFC"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11E7BFB8" w14:textId="4FE72BDB"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2B2C100" w14:textId="418837DE"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EA2D799" w14:textId="77777777" w:rsidR="00FC5BFC" w:rsidRPr="00FC5BFC" w:rsidRDefault="00FC5BFC" w:rsidP="00FC5BFC">
            <w:pPr>
              <w:widowControl w:val="0"/>
              <w:spacing w:line="260" w:lineRule="exact"/>
              <w:rPr>
                <w:rFonts w:eastAsia="Times New Roman"/>
                <w:bCs/>
                <w:sz w:val="24"/>
                <w:lang w:eastAsia="uk-UA"/>
              </w:rPr>
            </w:pPr>
          </w:p>
        </w:tc>
        <w:tc>
          <w:tcPr>
            <w:tcW w:w="567" w:type="dxa"/>
            <w:vAlign w:val="center"/>
          </w:tcPr>
          <w:p w14:paraId="6835BDB5" w14:textId="446CC12B"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70BBB147" w14:textId="216A35D9"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6B8CD98A" w14:textId="3C5D8919"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58280F1" w14:textId="046CF6CA"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4A995021" w14:textId="5B4F52F9"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76A3CCC4" w14:textId="01030803"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4F35FB0" w14:textId="63A2B92A" w:rsidR="00FC5BFC" w:rsidRPr="00FC5BFC" w:rsidRDefault="00FC5BFC" w:rsidP="00FC5BFC">
            <w:pPr>
              <w:widowControl w:val="0"/>
              <w:spacing w:line="260" w:lineRule="exact"/>
              <w:rPr>
                <w:rFonts w:eastAsia="Times New Roman"/>
                <w:bCs/>
                <w:sz w:val="24"/>
                <w:lang w:eastAsia="uk-UA"/>
              </w:rPr>
            </w:pPr>
            <w:r w:rsidRPr="00FC5BFC">
              <w:rPr>
                <w:rFonts w:eastAsia="Times New Roman"/>
                <w:bCs/>
                <w:sz w:val="24"/>
                <w:lang w:eastAsia="uk-UA"/>
              </w:rPr>
              <w:t>×</w:t>
            </w:r>
          </w:p>
        </w:tc>
      </w:tr>
      <w:tr w:rsidR="00CE4485" w:rsidRPr="003926F5" w14:paraId="2903F896" w14:textId="77777777" w:rsidTr="00427534">
        <w:trPr>
          <w:trHeight w:val="397"/>
          <w:jc w:val="center"/>
        </w:trPr>
        <w:tc>
          <w:tcPr>
            <w:tcW w:w="964" w:type="dxa"/>
            <w:vAlign w:val="center"/>
          </w:tcPr>
          <w:p w14:paraId="33F20DDB" w14:textId="0823C164" w:rsidR="00CE4485" w:rsidRPr="002233F7" w:rsidRDefault="00CE4485" w:rsidP="00CE4485">
            <w:pPr>
              <w:widowControl w:val="0"/>
              <w:spacing w:line="260" w:lineRule="exact"/>
              <w:rPr>
                <w:rFonts w:eastAsia="Times New Roman"/>
                <w:i/>
                <w:sz w:val="24"/>
                <w:lang w:eastAsia="ru-RU"/>
              </w:rPr>
            </w:pPr>
            <w:r w:rsidRPr="002233F7">
              <w:rPr>
                <w:rFonts w:eastAsia="Times New Roman"/>
                <w:i/>
                <w:sz w:val="24"/>
                <w:lang w:eastAsia="ru-RU"/>
              </w:rPr>
              <w:t>РН 15</w:t>
            </w:r>
          </w:p>
        </w:tc>
        <w:tc>
          <w:tcPr>
            <w:tcW w:w="567" w:type="dxa"/>
            <w:vAlign w:val="center"/>
          </w:tcPr>
          <w:p w14:paraId="680A637F" w14:textId="77777777"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7197F047" w14:textId="7102FE36" w:rsidR="00CE4485" w:rsidRPr="00FC5BFC" w:rsidRDefault="00CE4485" w:rsidP="00CE4485">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6CE9B845" w14:textId="77777777"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5D4F1F3C" w14:textId="77777777"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3F6E177D" w14:textId="4D2FE91C" w:rsidR="00CE4485" w:rsidRPr="00FC5BFC" w:rsidRDefault="00CE4485" w:rsidP="00CE4485">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7D87F651" w14:textId="300BFC22"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64016E72" w14:textId="2AC18353"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25F6F058" w14:textId="77777777"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0D6F2D26" w14:textId="7B5C9B5F"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7D23C1B9" w14:textId="77777777"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5FCBDBE1" w14:textId="1B3B586E" w:rsidR="00CE4485" w:rsidRPr="00FC5BFC" w:rsidRDefault="00CE4485" w:rsidP="00CE4485">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2ABF2261" w14:textId="02A0836D" w:rsidR="00CE4485" w:rsidRPr="00FC5BFC" w:rsidRDefault="00CE4485" w:rsidP="00CE4485">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01969C56" w14:textId="4251120E"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09F85275" w14:textId="77777777"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1680035C" w14:textId="77777777"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480DAFE2" w14:textId="77777777"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50214FEC" w14:textId="14EF5EB7" w:rsidR="00CE4485" w:rsidRPr="00FC5BFC" w:rsidRDefault="00CE4485" w:rsidP="00CE4485">
            <w:pPr>
              <w:widowControl w:val="0"/>
              <w:spacing w:line="260" w:lineRule="exact"/>
              <w:rPr>
                <w:rFonts w:eastAsia="Times New Roman"/>
                <w:bCs/>
                <w:sz w:val="24"/>
                <w:lang w:eastAsia="uk-UA"/>
              </w:rPr>
            </w:pPr>
          </w:p>
        </w:tc>
      </w:tr>
      <w:tr w:rsidR="00CE4485" w:rsidRPr="003926F5" w14:paraId="713FFE07" w14:textId="77777777" w:rsidTr="00427534">
        <w:trPr>
          <w:trHeight w:val="397"/>
          <w:jc w:val="center"/>
        </w:trPr>
        <w:tc>
          <w:tcPr>
            <w:tcW w:w="964" w:type="dxa"/>
            <w:vAlign w:val="center"/>
          </w:tcPr>
          <w:p w14:paraId="186462E5" w14:textId="20138A44" w:rsidR="00CE4485" w:rsidRPr="002233F7" w:rsidRDefault="00CE4485" w:rsidP="00CE4485">
            <w:pPr>
              <w:widowControl w:val="0"/>
              <w:spacing w:line="260" w:lineRule="exact"/>
              <w:rPr>
                <w:rFonts w:eastAsia="Times New Roman"/>
                <w:i/>
                <w:sz w:val="24"/>
                <w:lang w:eastAsia="ru-RU"/>
              </w:rPr>
            </w:pPr>
            <w:r w:rsidRPr="002233F7">
              <w:rPr>
                <w:rFonts w:eastAsia="Times New Roman"/>
                <w:i/>
                <w:sz w:val="24"/>
                <w:lang w:eastAsia="ru-RU"/>
              </w:rPr>
              <w:t>РН 16</w:t>
            </w:r>
          </w:p>
        </w:tc>
        <w:tc>
          <w:tcPr>
            <w:tcW w:w="567" w:type="dxa"/>
            <w:vAlign w:val="center"/>
          </w:tcPr>
          <w:p w14:paraId="5E329AD8" w14:textId="77777777"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566B3E63" w14:textId="6D3941CE" w:rsidR="00CE4485" w:rsidRPr="00FC5BFC" w:rsidRDefault="00CE4485" w:rsidP="00CE4485">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6B4547B6" w14:textId="77777777"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5BDCF299" w14:textId="77777777"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4653BD8F" w14:textId="77777777"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159BF8F5" w14:textId="2A73264B" w:rsidR="00CE4485" w:rsidRPr="00FC5BFC" w:rsidRDefault="00CE4485" w:rsidP="00CE4485">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1BAA98F6" w14:textId="75D0946B" w:rsidR="00CE4485" w:rsidRPr="00FC5BFC" w:rsidRDefault="00CE4485" w:rsidP="00CE4485">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7ABAD38E" w14:textId="77777777"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6C52E5A5" w14:textId="46EF3765" w:rsidR="00CE4485" w:rsidRPr="00FC5BFC" w:rsidRDefault="00CE4485" w:rsidP="00CE4485">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4340DCE8" w14:textId="77777777"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2A6794C3" w14:textId="4EBC2437" w:rsidR="00CE4485" w:rsidRPr="00FC5BFC" w:rsidRDefault="00CE4485" w:rsidP="00CE4485">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62C2C691" w14:textId="62DEABE9" w:rsidR="00CE4485" w:rsidRPr="00FC5BFC" w:rsidRDefault="00CE4485" w:rsidP="00CE4485">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65489EB0" w14:textId="242F6C50" w:rsidR="00CE4485" w:rsidRPr="00FC5BFC" w:rsidRDefault="00CE4485" w:rsidP="00CE4485">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2DFCA300" w14:textId="77777777" w:rsidR="00CE4485" w:rsidRPr="00FC5BFC" w:rsidRDefault="00CE4485" w:rsidP="00CE4485">
            <w:pPr>
              <w:widowControl w:val="0"/>
              <w:spacing w:line="260" w:lineRule="exact"/>
              <w:rPr>
                <w:rFonts w:eastAsia="Times New Roman"/>
                <w:bCs/>
                <w:sz w:val="24"/>
                <w:lang w:eastAsia="uk-UA"/>
              </w:rPr>
            </w:pPr>
          </w:p>
        </w:tc>
        <w:tc>
          <w:tcPr>
            <w:tcW w:w="567" w:type="dxa"/>
            <w:vAlign w:val="center"/>
          </w:tcPr>
          <w:p w14:paraId="50060167" w14:textId="0D2F0409" w:rsidR="00CE4485" w:rsidRPr="00FC5BFC" w:rsidRDefault="00CE4485" w:rsidP="00CE4485">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1170B46C" w14:textId="5EA68450" w:rsidR="00CE4485" w:rsidRPr="00FC5BFC" w:rsidRDefault="00CE4485" w:rsidP="00CE4485">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2BC64B35" w14:textId="6BA430C1" w:rsidR="00CE4485" w:rsidRPr="00FC5BFC" w:rsidRDefault="00CE4485" w:rsidP="00CE4485">
            <w:pPr>
              <w:widowControl w:val="0"/>
              <w:spacing w:line="260" w:lineRule="exact"/>
              <w:rPr>
                <w:rFonts w:eastAsia="Times New Roman"/>
                <w:bCs/>
                <w:sz w:val="24"/>
                <w:lang w:eastAsia="uk-UA"/>
              </w:rPr>
            </w:pPr>
            <w:r w:rsidRPr="00FC5BFC">
              <w:rPr>
                <w:rFonts w:eastAsia="Times New Roman"/>
                <w:bCs/>
                <w:sz w:val="24"/>
                <w:lang w:eastAsia="uk-UA"/>
              </w:rPr>
              <w:t>×</w:t>
            </w:r>
          </w:p>
        </w:tc>
      </w:tr>
    </w:tbl>
    <w:p w14:paraId="18613878" w14:textId="64C003D8" w:rsidR="00371C8F" w:rsidRDefault="00371C8F" w:rsidP="00251AC0">
      <w:pPr>
        <w:widowControl w:val="0"/>
        <w:spacing w:line="260" w:lineRule="exact"/>
        <w:ind w:firstLine="0"/>
        <w:jc w:val="center"/>
        <w:rPr>
          <w:rFonts w:eastAsia="Times New Roman" w:cs="Times New Roman"/>
          <w:bCs/>
          <w:color w:val="000000"/>
          <w:szCs w:val="28"/>
          <w:lang w:eastAsia="uk-UA"/>
        </w:rPr>
      </w:pPr>
    </w:p>
    <w:p w14:paraId="356074C6" w14:textId="75B3EBEE" w:rsidR="00371C8F" w:rsidRDefault="00371C8F" w:rsidP="00251AC0">
      <w:pPr>
        <w:widowControl w:val="0"/>
        <w:spacing w:line="260" w:lineRule="exact"/>
        <w:ind w:firstLine="0"/>
        <w:jc w:val="center"/>
        <w:rPr>
          <w:rFonts w:eastAsia="Times New Roman" w:cs="Times New Roman"/>
          <w:bCs/>
          <w:color w:val="000000"/>
          <w:szCs w:val="28"/>
          <w:lang w:eastAsia="uk-UA"/>
        </w:rPr>
      </w:pPr>
    </w:p>
    <w:p w14:paraId="126EFB5B" w14:textId="46AD8921" w:rsidR="00F60B27" w:rsidRDefault="00F60B27" w:rsidP="00251AC0">
      <w:pPr>
        <w:widowControl w:val="0"/>
        <w:spacing w:line="260" w:lineRule="exact"/>
        <w:ind w:firstLine="0"/>
        <w:jc w:val="center"/>
        <w:rPr>
          <w:rFonts w:eastAsia="Times New Roman" w:cs="Times New Roman"/>
          <w:bCs/>
          <w:color w:val="000000"/>
          <w:szCs w:val="28"/>
          <w:lang w:eastAsia="uk-UA"/>
        </w:rPr>
      </w:pPr>
    </w:p>
    <w:p w14:paraId="0A72A43D" w14:textId="6B136531" w:rsidR="00F60B27" w:rsidRDefault="00F60B27" w:rsidP="00251AC0">
      <w:pPr>
        <w:widowControl w:val="0"/>
        <w:spacing w:line="260" w:lineRule="exact"/>
        <w:ind w:firstLine="0"/>
        <w:jc w:val="center"/>
        <w:rPr>
          <w:rFonts w:eastAsia="Times New Roman" w:cs="Times New Roman"/>
          <w:bCs/>
          <w:color w:val="000000"/>
          <w:szCs w:val="28"/>
          <w:lang w:eastAsia="uk-UA"/>
        </w:rPr>
      </w:pPr>
    </w:p>
    <w:p w14:paraId="621DE902" w14:textId="3080D442" w:rsidR="00F60B27" w:rsidRDefault="00F60B27" w:rsidP="00251AC0">
      <w:pPr>
        <w:widowControl w:val="0"/>
        <w:spacing w:line="260" w:lineRule="exact"/>
        <w:ind w:firstLine="0"/>
        <w:jc w:val="center"/>
        <w:rPr>
          <w:rFonts w:eastAsia="Times New Roman" w:cs="Times New Roman"/>
          <w:bCs/>
          <w:color w:val="000000"/>
          <w:szCs w:val="28"/>
          <w:lang w:eastAsia="uk-UA"/>
        </w:rPr>
      </w:pPr>
    </w:p>
    <w:p w14:paraId="51221977" w14:textId="77777777" w:rsidR="00F60B27" w:rsidRDefault="00F60B27" w:rsidP="00251AC0">
      <w:pPr>
        <w:widowControl w:val="0"/>
        <w:spacing w:line="260" w:lineRule="exact"/>
        <w:ind w:firstLine="0"/>
        <w:jc w:val="center"/>
        <w:rPr>
          <w:rFonts w:eastAsia="Times New Roman" w:cs="Times New Roman"/>
          <w:bCs/>
          <w:color w:val="000000"/>
          <w:szCs w:val="28"/>
          <w:lang w:eastAsia="uk-UA"/>
        </w:rPr>
        <w:sectPr w:rsidR="00F60B27" w:rsidSect="00F0718B">
          <w:pgSz w:w="16838" w:h="11906" w:orient="landscape"/>
          <w:pgMar w:top="1701" w:right="1134" w:bottom="567" w:left="1134" w:header="709" w:footer="709" w:gutter="0"/>
          <w:cols w:space="708"/>
          <w:docGrid w:linePitch="360"/>
        </w:sectPr>
      </w:pPr>
    </w:p>
    <w:p w14:paraId="67F57999" w14:textId="77777777" w:rsidR="00F60B27" w:rsidRDefault="00F60B27" w:rsidP="00F60B27">
      <w:pPr>
        <w:spacing w:before="82"/>
        <w:ind w:firstLine="0"/>
        <w:jc w:val="center"/>
        <w:rPr>
          <w:b/>
          <w:sz w:val="27"/>
        </w:rPr>
      </w:pPr>
      <w:bookmarkStart w:id="7" w:name="_GoBack"/>
      <w:r>
        <w:rPr>
          <w:b/>
          <w:sz w:val="27"/>
        </w:rPr>
        <w:lastRenderedPageBreak/>
        <w:t>ПЕРЕЛІК</w:t>
      </w:r>
      <w:r>
        <w:rPr>
          <w:b/>
          <w:spacing w:val="63"/>
          <w:sz w:val="27"/>
        </w:rPr>
        <w:t xml:space="preserve"> </w:t>
      </w:r>
      <w:r>
        <w:rPr>
          <w:b/>
          <w:sz w:val="27"/>
        </w:rPr>
        <w:t>НОРМАТИВНИХ</w:t>
      </w:r>
      <w:r>
        <w:rPr>
          <w:b/>
          <w:spacing w:val="52"/>
          <w:sz w:val="27"/>
        </w:rPr>
        <w:t xml:space="preserve"> </w:t>
      </w:r>
      <w:r>
        <w:rPr>
          <w:b/>
          <w:sz w:val="27"/>
        </w:rPr>
        <w:t>ДОКУМЕНТІВ</w:t>
      </w:r>
    </w:p>
    <w:p w14:paraId="4F46D6CC" w14:textId="77777777" w:rsidR="00F60B27" w:rsidRDefault="00F60B27" w:rsidP="00F60B27">
      <w:pPr>
        <w:pStyle w:val="aa"/>
        <w:spacing w:before="8"/>
        <w:rPr>
          <w:b w:val="0"/>
          <w:sz w:val="34"/>
        </w:rPr>
      </w:pPr>
    </w:p>
    <w:p w14:paraId="6BAB1F62" w14:textId="77777777" w:rsidR="00F60B27" w:rsidRDefault="00F60B27" w:rsidP="00F60B27">
      <w:pPr>
        <w:pStyle w:val="aa"/>
        <w:spacing w:line="276" w:lineRule="auto"/>
        <w:ind w:left="107" w:right="282"/>
        <w:jc w:val="both"/>
        <w:rPr>
          <w:b w:val="0"/>
          <w:sz w:val="27"/>
          <w:szCs w:val="22"/>
        </w:rPr>
      </w:pPr>
      <w:r>
        <w:rPr>
          <w:b w:val="0"/>
          <w:szCs w:val="22"/>
        </w:rPr>
        <w:t xml:space="preserve">1. Закон України «Про вищу освіту» від 01.07.2014 № 1556-VII. URL : </w:t>
      </w:r>
      <w:hyperlink r:id="rId9" w:anchor="Text" w:history="1">
        <w:r>
          <w:rPr>
            <w:rStyle w:val="af1"/>
            <w:rFonts w:eastAsiaTheme="majorEastAsia"/>
            <w:b w:val="0"/>
            <w:szCs w:val="22"/>
          </w:rPr>
          <w:t>https://zakon.rada.gov.ua/laws/show/1556-18#Text</w:t>
        </w:r>
      </w:hyperlink>
      <w:r>
        <w:rPr>
          <w:b w:val="0"/>
          <w:szCs w:val="22"/>
        </w:rPr>
        <w:t xml:space="preserve">  </w:t>
      </w:r>
    </w:p>
    <w:p w14:paraId="1EDFD330" w14:textId="77777777" w:rsidR="00F60B27" w:rsidRDefault="00F60B27" w:rsidP="00F60B27">
      <w:pPr>
        <w:pStyle w:val="aa"/>
        <w:spacing w:line="276" w:lineRule="auto"/>
        <w:ind w:left="107" w:right="282"/>
        <w:jc w:val="both"/>
        <w:rPr>
          <w:b w:val="0"/>
          <w:szCs w:val="22"/>
        </w:rPr>
      </w:pPr>
      <w:r>
        <w:rPr>
          <w:b w:val="0"/>
          <w:szCs w:val="22"/>
        </w:rPr>
        <w:t xml:space="preserve">2. Закон України «Про освіту» від 05.09.2017 № 2145-VIII. </w:t>
      </w:r>
      <w:hyperlink r:id="rId10" w:anchor="Text" w:history="1">
        <w:r>
          <w:rPr>
            <w:rStyle w:val="af1"/>
            <w:rFonts w:eastAsiaTheme="majorEastAsia"/>
            <w:b w:val="0"/>
            <w:szCs w:val="22"/>
          </w:rPr>
          <w:t>https://zakon.rada.gov.ua/laws/show/2145-19#Text</w:t>
        </w:r>
      </w:hyperlink>
      <w:r>
        <w:rPr>
          <w:b w:val="0"/>
          <w:szCs w:val="22"/>
        </w:rPr>
        <w:t xml:space="preserve"> </w:t>
      </w:r>
    </w:p>
    <w:p w14:paraId="0BB59129" w14:textId="77777777" w:rsidR="00F60B27" w:rsidRDefault="00F60B27" w:rsidP="00F60B27">
      <w:pPr>
        <w:pStyle w:val="aa"/>
        <w:spacing w:line="276" w:lineRule="auto"/>
        <w:ind w:left="107" w:right="282"/>
        <w:jc w:val="both"/>
        <w:rPr>
          <w:b w:val="0"/>
          <w:szCs w:val="22"/>
        </w:rPr>
      </w:pPr>
      <w:r>
        <w:rPr>
          <w:b w:val="0"/>
          <w:szCs w:val="22"/>
        </w:rPr>
        <w:t xml:space="preserve">3. Закон України «Про Державний земельний кадастр» від 07.07.2011 № 3613-VI. URL : </w:t>
      </w:r>
      <w:hyperlink r:id="rId11" w:anchor="Text" w:history="1">
        <w:r>
          <w:rPr>
            <w:rStyle w:val="af1"/>
            <w:rFonts w:eastAsiaTheme="majorEastAsia"/>
            <w:b w:val="0"/>
            <w:szCs w:val="22"/>
          </w:rPr>
          <w:t>https://zakon.rada.gov.ua/laws/show/3613-17#Text</w:t>
        </w:r>
      </w:hyperlink>
      <w:r>
        <w:rPr>
          <w:b w:val="0"/>
          <w:szCs w:val="22"/>
        </w:rPr>
        <w:t xml:space="preserve"> </w:t>
      </w:r>
    </w:p>
    <w:p w14:paraId="4F8E98A0" w14:textId="77777777" w:rsidR="00F60B27" w:rsidRDefault="00F60B27" w:rsidP="00F60B27">
      <w:pPr>
        <w:pStyle w:val="aa"/>
        <w:spacing w:line="276" w:lineRule="auto"/>
        <w:ind w:left="107" w:right="282"/>
        <w:jc w:val="both"/>
        <w:rPr>
          <w:b w:val="0"/>
          <w:szCs w:val="22"/>
        </w:rPr>
      </w:pPr>
      <w:r>
        <w:rPr>
          <w:b w:val="0"/>
          <w:szCs w:val="22"/>
        </w:rPr>
        <w:t xml:space="preserve">4. Закон України «Про землеустрій» від 22.05.2003 № 858-IV. URL : </w:t>
      </w:r>
      <w:hyperlink r:id="rId12" w:anchor="Text" w:history="1">
        <w:r>
          <w:rPr>
            <w:rStyle w:val="af1"/>
            <w:rFonts w:eastAsiaTheme="majorEastAsia"/>
            <w:b w:val="0"/>
            <w:szCs w:val="22"/>
          </w:rPr>
          <w:t>https://zakon.rada.gov.ua/laws/show/858-15#Text</w:t>
        </w:r>
      </w:hyperlink>
      <w:r>
        <w:rPr>
          <w:b w:val="0"/>
          <w:szCs w:val="22"/>
        </w:rPr>
        <w:t xml:space="preserve"> </w:t>
      </w:r>
    </w:p>
    <w:p w14:paraId="2C821DF3" w14:textId="77777777" w:rsidR="00F60B27" w:rsidRDefault="00F60B27" w:rsidP="00F60B27">
      <w:pPr>
        <w:pStyle w:val="aa"/>
        <w:spacing w:line="276" w:lineRule="auto"/>
        <w:ind w:left="107" w:right="282"/>
        <w:jc w:val="both"/>
        <w:rPr>
          <w:b w:val="0"/>
          <w:szCs w:val="22"/>
        </w:rPr>
      </w:pPr>
      <w:r>
        <w:rPr>
          <w:b w:val="0"/>
          <w:szCs w:val="22"/>
        </w:rPr>
        <w:t xml:space="preserve">5. Закон України «Про національну інфраструктури </w:t>
      </w:r>
      <w:proofErr w:type="spellStart"/>
      <w:r>
        <w:rPr>
          <w:b w:val="0"/>
          <w:szCs w:val="22"/>
        </w:rPr>
        <w:t>геопросторових</w:t>
      </w:r>
      <w:proofErr w:type="spellEnd"/>
      <w:r>
        <w:rPr>
          <w:b w:val="0"/>
          <w:szCs w:val="22"/>
        </w:rPr>
        <w:t xml:space="preserve"> даних» від 13.04.2020 № 554-IX. URL : </w:t>
      </w:r>
      <w:hyperlink r:id="rId13" w:anchor="Text" w:history="1">
        <w:r>
          <w:rPr>
            <w:rStyle w:val="af1"/>
            <w:rFonts w:eastAsiaTheme="majorEastAsia"/>
            <w:b w:val="0"/>
            <w:szCs w:val="22"/>
          </w:rPr>
          <w:t>https://zakon.rada.gov.ua/laws/show/554-20#Text</w:t>
        </w:r>
      </w:hyperlink>
      <w:r>
        <w:rPr>
          <w:b w:val="0"/>
          <w:szCs w:val="22"/>
        </w:rPr>
        <w:t xml:space="preserve"> </w:t>
      </w:r>
    </w:p>
    <w:p w14:paraId="16C3B55E" w14:textId="77777777" w:rsidR="00F60B27" w:rsidRDefault="00F60B27" w:rsidP="00F60B27">
      <w:pPr>
        <w:pStyle w:val="aa"/>
        <w:spacing w:line="276" w:lineRule="auto"/>
        <w:ind w:left="107" w:right="282"/>
        <w:jc w:val="both"/>
        <w:rPr>
          <w:b w:val="0"/>
          <w:szCs w:val="22"/>
        </w:rPr>
      </w:pPr>
      <w:r>
        <w:rPr>
          <w:b w:val="0"/>
          <w:szCs w:val="22"/>
        </w:rPr>
        <w:t xml:space="preserve">6. Закон України «Про регулювання містобудівної діяльності» від 17.02.2011 № 3038-VI. URL : </w:t>
      </w:r>
      <w:hyperlink r:id="rId14" w:history="1">
        <w:r>
          <w:rPr>
            <w:rStyle w:val="af1"/>
            <w:rFonts w:eastAsiaTheme="majorEastAsia"/>
            <w:b w:val="0"/>
            <w:szCs w:val="22"/>
          </w:rPr>
          <w:t>https://zakon.rada.gov.ua/laws/show/3038-17</w:t>
        </w:r>
      </w:hyperlink>
      <w:r>
        <w:rPr>
          <w:b w:val="0"/>
          <w:szCs w:val="22"/>
        </w:rPr>
        <w:t xml:space="preserve"> </w:t>
      </w:r>
    </w:p>
    <w:p w14:paraId="6D119290" w14:textId="77777777" w:rsidR="00F60B27" w:rsidRDefault="00F60B27" w:rsidP="00F60B27">
      <w:pPr>
        <w:pStyle w:val="aa"/>
        <w:spacing w:line="276" w:lineRule="auto"/>
        <w:ind w:left="107" w:right="282"/>
        <w:jc w:val="both"/>
        <w:rPr>
          <w:b w:val="0"/>
          <w:szCs w:val="22"/>
        </w:rPr>
      </w:pPr>
      <w:r>
        <w:rPr>
          <w:b w:val="0"/>
          <w:szCs w:val="22"/>
        </w:rPr>
        <w:t xml:space="preserve">7. Закон України «Про топографо-геодезичну і картографічну діяльність» від 23.12.1998 № 353-XIV. URL : </w:t>
      </w:r>
      <w:hyperlink r:id="rId15" w:anchor="Text" w:history="1">
        <w:r>
          <w:rPr>
            <w:rStyle w:val="af1"/>
            <w:rFonts w:eastAsiaTheme="majorEastAsia"/>
            <w:b w:val="0"/>
            <w:szCs w:val="22"/>
          </w:rPr>
          <w:t>https://zakon.rada.gov.ua/laws/show/353-14#Text</w:t>
        </w:r>
      </w:hyperlink>
      <w:r>
        <w:rPr>
          <w:b w:val="0"/>
          <w:szCs w:val="22"/>
        </w:rPr>
        <w:t xml:space="preserve"> </w:t>
      </w:r>
    </w:p>
    <w:p w14:paraId="5630A016" w14:textId="77777777" w:rsidR="00F60B27" w:rsidRDefault="00F60B27" w:rsidP="00F60B27">
      <w:pPr>
        <w:pStyle w:val="aa"/>
        <w:spacing w:line="276" w:lineRule="auto"/>
        <w:ind w:left="107" w:right="282"/>
        <w:jc w:val="both"/>
        <w:rPr>
          <w:b w:val="0"/>
          <w:szCs w:val="22"/>
        </w:rPr>
      </w:pPr>
      <w:r>
        <w:rPr>
          <w:b w:val="0"/>
          <w:szCs w:val="22"/>
        </w:rPr>
        <w:t xml:space="preserve">8. Постанова Кабінету Міністрів України від 23.11.2011 № 1341 «Про затвердження Національної рамки кваліфікацій» (зі змінами).  URL : </w:t>
      </w:r>
      <w:hyperlink r:id="rId16" w:anchor="Text" w:history="1">
        <w:r>
          <w:rPr>
            <w:rStyle w:val="af1"/>
            <w:rFonts w:eastAsiaTheme="majorEastAsia"/>
            <w:b w:val="0"/>
            <w:szCs w:val="22"/>
          </w:rPr>
          <w:t>https://zakon.rada.gov.ua/laws/show/1341-2011-%D0%BF#Text</w:t>
        </w:r>
      </w:hyperlink>
      <w:r>
        <w:rPr>
          <w:b w:val="0"/>
          <w:szCs w:val="22"/>
        </w:rPr>
        <w:t xml:space="preserve"> </w:t>
      </w:r>
    </w:p>
    <w:p w14:paraId="227A5CE9" w14:textId="77777777" w:rsidR="00F60B27" w:rsidRDefault="00F60B27" w:rsidP="00F60B27">
      <w:pPr>
        <w:pStyle w:val="aa"/>
        <w:spacing w:line="276" w:lineRule="auto"/>
        <w:ind w:left="107" w:right="282"/>
        <w:jc w:val="both"/>
        <w:rPr>
          <w:b w:val="0"/>
          <w:szCs w:val="22"/>
        </w:rPr>
      </w:pPr>
      <w:r>
        <w:rPr>
          <w:b w:val="0"/>
          <w:szCs w:val="22"/>
        </w:rPr>
        <w:t xml:space="preserve">9. Постанова Кабінету Міністрів від 29.04.2015 № 266 «Про затвердження переліку галузей знань і спеціальностей, за якими здійснюється підготовка здобувачів вищої освіти» (зі змінами). URL : </w:t>
      </w:r>
      <w:hyperlink r:id="rId17" w:anchor="Text" w:history="1">
        <w:r>
          <w:rPr>
            <w:rStyle w:val="af1"/>
            <w:rFonts w:eastAsiaTheme="majorEastAsia"/>
            <w:b w:val="0"/>
            <w:szCs w:val="22"/>
          </w:rPr>
          <w:t>https://zakon.rada.gov.ua/laws/show/ru/266-2015-%D0%BF#Text</w:t>
        </w:r>
      </w:hyperlink>
    </w:p>
    <w:p w14:paraId="4B4B2638" w14:textId="77777777" w:rsidR="00F60B27" w:rsidRDefault="00F60B27" w:rsidP="00F60B27">
      <w:pPr>
        <w:pStyle w:val="aa"/>
        <w:spacing w:line="276" w:lineRule="auto"/>
        <w:ind w:left="107" w:right="282"/>
        <w:jc w:val="both"/>
        <w:rPr>
          <w:b w:val="0"/>
          <w:szCs w:val="22"/>
        </w:rPr>
      </w:pPr>
      <w:r>
        <w:rPr>
          <w:b w:val="0"/>
          <w:szCs w:val="22"/>
        </w:rPr>
        <w:t xml:space="preserve">10. Наказ Держспоживстандарту від 28.10.2010 № 327 «Національний класифікатор України. Класифікатор професій ДК 003:2010». URL : </w:t>
      </w:r>
      <w:hyperlink r:id="rId18" w:history="1">
        <w:r>
          <w:rPr>
            <w:rStyle w:val="af1"/>
            <w:rFonts w:eastAsiaTheme="majorEastAsia"/>
            <w:b w:val="0"/>
            <w:szCs w:val="22"/>
          </w:rPr>
          <w:t>https://zakon.rada.gov.ua/rada/show/va327609-10</w:t>
        </w:r>
      </w:hyperlink>
      <w:r>
        <w:rPr>
          <w:b w:val="0"/>
          <w:szCs w:val="22"/>
        </w:rPr>
        <w:t xml:space="preserve"> </w:t>
      </w:r>
    </w:p>
    <w:p w14:paraId="1D060870" w14:textId="77777777" w:rsidR="00F60B27" w:rsidRDefault="00F60B27" w:rsidP="00F60B27">
      <w:pPr>
        <w:pStyle w:val="aa"/>
        <w:spacing w:line="276" w:lineRule="auto"/>
        <w:ind w:left="107" w:right="282"/>
        <w:jc w:val="both"/>
        <w:rPr>
          <w:b w:val="0"/>
          <w:szCs w:val="27"/>
        </w:rPr>
      </w:pPr>
      <w:r>
        <w:rPr>
          <w:b w:val="0"/>
          <w:szCs w:val="22"/>
        </w:rPr>
        <w:t xml:space="preserve">11. Наказ Міністерства освіти і науки України від 11.05.2021 № 517 «Про затвердження стандарту вищої освіти за спеціальністю 193 Геодезія та землеустрій для першого (бакалаврського) рівня вищої освіти» URL : </w:t>
      </w:r>
      <w:hyperlink r:id="rId19" w:history="1">
        <w:r>
          <w:rPr>
            <w:rStyle w:val="af1"/>
            <w:rFonts w:eastAsiaTheme="majorEastAsia"/>
            <w:b w:val="0"/>
            <w:szCs w:val="22"/>
          </w:rPr>
          <w:t xml:space="preserve">https://mon.gov.ua/ua/osvita/visha-osvita/naukovo-metodichna-radaministerstva-osviti-i-nauki-ukrayini/zatverdzheni-standarti-vishoyi-osviti </w:t>
        </w:r>
      </w:hyperlink>
    </w:p>
    <w:p w14:paraId="0B7E7F37" w14:textId="77777777" w:rsidR="00F60B27" w:rsidRDefault="00F60B27" w:rsidP="00F60B27">
      <w:pPr>
        <w:pStyle w:val="aa"/>
        <w:spacing w:line="276" w:lineRule="auto"/>
        <w:ind w:left="107" w:right="282"/>
        <w:jc w:val="both"/>
        <w:rPr>
          <w:b w:val="0"/>
          <w:szCs w:val="22"/>
        </w:rPr>
      </w:pPr>
      <w:r>
        <w:rPr>
          <w:b w:val="0"/>
          <w:szCs w:val="22"/>
        </w:rPr>
        <w:t>12. Стандарт вищої освіти для другого (магістерського) рівня спеціальності 193 «Геодезія та землеустрій». Від 10.07.2023 №835. URL :</w:t>
      </w:r>
      <w:r>
        <w:rPr>
          <w:b w:val="0"/>
        </w:rPr>
        <w:t xml:space="preserve"> </w:t>
      </w:r>
      <w:r>
        <w:rPr>
          <w:b w:val="0"/>
          <w:szCs w:val="22"/>
        </w:rPr>
        <w:t xml:space="preserve">https://mon.gov.ua/storage/app/media/vishcha-osvita/zatverdzeni%20standarty/2023/14.07.2023/Zatverd-standart-193-Heodeziya.ta.zemleustriy-mahistr-835-10.07.2023.pdf </w:t>
      </w:r>
    </w:p>
    <w:bookmarkEnd w:id="7"/>
    <w:p w14:paraId="64373672" w14:textId="3C78923B" w:rsidR="003B4409" w:rsidRPr="00357764" w:rsidRDefault="003B4409"/>
    <w:sectPr w:rsidR="003B4409" w:rsidRPr="00357764" w:rsidSect="00F60B2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C7C74" w14:textId="77777777" w:rsidR="00906623" w:rsidRDefault="00906623" w:rsidP="00F045EB">
      <w:pPr>
        <w:spacing w:line="240" w:lineRule="auto"/>
      </w:pPr>
      <w:r>
        <w:separator/>
      </w:r>
    </w:p>
  </w:endnote>
  <w:endnote w:type="continuationSeparator" w:id="0">
    <w:p w14:paraId="1695E3C3" w14:textId="77777777" w:rsidR="00906623" w:rsidRDefault="00906623" w:rsidP="00F04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58753"/>
      <w:docPartObj>
        <w:docPartGallery w:val="Page Numbers (Bottom of Page)"/>
        <w:docPartUnique/>
      </w:docPartObj>
    </w:sdtPr>
    <w:sdtContent>
      <w:p w14:paraId="67F874A0" w14:textId="0BD20270" w:rsidR="00427534" w:rsidRDefault="00427534">
        <w:pPr>
          <w:pStyle w:val="a8"/>
          <w:jc w:val="right"/>
        </w:pPr>
        <w:r>
          <w:fldChar w:fldCharType="begin"/>
        </w:r>
        <w:r>
          <w:instrText>PAGE   \* MERGEFORMAT</w:instrText>
        </w:r>
        <w:r>
          <w:fldChar w:fldCharType="separate"/>
        </w:r>
        <w:r>
          <w:t>2</w:t>
        </w:r>
        <w:r>
          <w:fldChar w:fldCharType="end"/>
        </w:r>
      </w:p>
    </w:sdtContent>
  </w:sdt>
  <w:p w14:paraId="721756A5" w14:textId="77777777" w:rsidR="00427534" w:rsidRDefault="004275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6EABE" w14:textId="77777777" w:rsidR="00906623" w:rsidRDefault="00906623" w:rsidP="00F045EB">
      <w:pPr>
        <w:spacing w:line="240" w:lineRule="auto"/>
      </w:pPr>
      <w:r>
        <w:separator/>
      </w:r>
    </w:p>
  </w:footnote>
  <w:footnote w:type="continuationSeparator" w:id="0">
    <w:p w14:paraId="1428BC70" w14:textId="77777777" w:rsidR="00906623" w:rsidRDefault="00906623" w:rsidP="00F045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3088E"/>
    <w:multiLevelType w:val="hybridMultilevel"/>
    <w:tmpl w:val="DD8E15A0"/>
    <w:lvl w:ilvl="0" w:tplc="FBACC14C">
      <w:start w:val="1"/>
      <w:numFmt w:val="decimal"/>
      <w:lvlText w:val="%1."/>
      <w:lvlJc w:val="left"/>
      <w:pPr>
        <w:ind w:left="347" w:hanging="240"/>
      </w:pPr>
      <w:rPr>
        <w:rFonts w:ascii="Times New Roman" w:eastAsia="Times New Roman" w:hAnsi="Times New Roman" w:cs="Times New Roman" w:hint="default"/>
        <w:spacing w:val="-32"/>
        <w:w w:val="100"/>
        <w:sz w:val="24"/>
        <w:szCs w:val="24"/>
        <w:lang w:val="uk-UA" w:eastAsia="uk-UA" w:bidi="uk-UA"/>
      </w:rPr>
    </w:lvl>
    <w:lvl w:ilvl="1" w:tplc="0FE4E5D6">
      <w:numFmt w:val="bullet"/>
      <w:lvlText w:val="•"/>
      <w:lvlJc w:val="left"/>
      <w:pPr>
        <w:ind w:left="1295" w:hanging="240"/>
      </w:pPr>
      <w:rPr>
        <w:rFonts w:hint="default"/>
        <w:lang w:val="uk-UA" w:eastAsia="uk-UA" w:bidi="uk-UA"/>
      </w:rPr>
    </w:lvl>
    <w:lvl w:ilvl="2" w:tplc="C3844E04">
      <w:numFmt w:val="bullet"/>
      <w:lvlText w:val="•"/>
      <w:lvlJc w:val="left"/>
      <w:pPr>
        <w:ind w:left="2251" w:hanging="240"/>
      </w:pPr>
      <w:rPr>
        <w:rFonts w:hint="default"/>
        <w:lang w:val="uk-UA" w:eastAsia="uk-UA" w:bidi="uk-UA"/>
      </w:rPr>
    </w:lvl>
    <w:lvl w:ilvl="3" w:tplc="51F495D2">
      <w:numFmt w:val="bullet"/>
      <w:lvlText w:val="•"/>
      <w:lvlJc w:val="left"/>
      <w:pPr>
        <w:ind w:left="3207" w:hanging="240"/>
      </w:pPr>
      <w:rPr>
        <w:rFonts w:hint="default"/>
        <w:lang w:val="uk-UA" w:eastAsia="uk-UA" w:bidi="uk-UA"/>
      </w:rPr>
    </w:lvl>
    <w:lvl w:ilvl="4" w:tplc="3EA24CFE">
      <w:numFmt w:val="bullet"/>
      <w:lvlText w:val="•"/>
      <w:lvlJc w:val="left"/>
      <w:pPr>
        <w:ind w:left="4162" w:hanging="240"/>
      </w:pPr>
      <w:rPr>
        <w:rFonts w:hint="default"/>
        <w:lang w:val="uk-UA" w:eastAsia="uk-UA" w:bidi="uk-UA"/>
      </w:rPr>
    </w:lvl>
    <w:lvl w:ilvl="5" w:tplc="38ACADDE">
      <w:numFmt w:val="bullet"/>
      <w:lvlText w:val="•"/>
      <w:lvlJc w:val="left"/>
      <w:pPr>
        <w:ind w:left="5118" w:hanging="240"/>
      </w:pPr>
      <w:rPr>
        <w:rFonts w:hint="default"/>
        <w:lang w:val="uk-UA" w:eastAsia="uk-UA" w:bidi="uk-UA"/>
      </w:rPr>
    </w:lvl>
    <w:lvl w:ilvl="6" w:tplc="D12E83D6">
      <w:numFmt w:val="bullet"/>
      <w:lvlText w:val="•"/>
      <w:lvlJc w:val="left"/>
      <w:pPr>
        <w:ind w:left="6074" w:hanging="240"/>
      </w:pPr>
      <w:rPr>
        <w:rFonts w:hint="default"/>
        <w:lang w:val="uk-UA" w:eastAsia="uk-UA" w:bidi="uk-UA"/>
      </w:rPr>
    </w:lvl>
    <w:lvl w:ilvl="7" w:tplc="32B24A34">
      <w:numFmt w:val="bullet"/>
      <w:lvlText w:val="•"/>
      <w:lvlJc w:val="left"/>
      <w:pPr>
        <w:ind w:left="7029" w:hanging="240"/>
      </w:pPr>
      <w:rPr>
        <w:rFonts w:hint="default"/>
        <w:lang w:val="uk-UA" w:eastAsia="uk-UA" w:bidi="uk-UA"/>
      </w:rPr>
    </w:lvl>
    <w:lvl w:ilvl="8" w:tplc="2F8EC392">
      <w:numFmt w:val="bullet"/>
      <w:lvlText w:val="•"/>
      <w:lvlJc w:val="left"/>
      <w:pPr>
        <w:ind w:left="7985" w:hanging="240"/>
      </w:pPr>
      <w:rPr>
        <w:rFonts w:hint="default"/>
        <w:lang w:val="uk-UA" w:eastAsia="uk-UA" w:bidi="uk-UA"/>
      </w:rPr>
    </w:lvl>
  </w:abstractNum>
  <w:abstractNum w:abstractNumId="1" w15:restartNumberingAfterBreak="0">
    <w:nsid w:val="50050462"/>
    <w:multiLevelType w:val="multilevel"/>
    <w:tmpl w:val="A266B55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628651B"/>
    <w:multiLevelType w:val="multilevel"/>
    <w:tmpl w:val="F560F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9615025"/>
    <w:multiLevelType w:val="multilevel"/>
    <w:tmpl w:val="C8AACC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EF"/>
    <w:rsid w:val="0000597C"/>
    <w:rsid w:val="00017E27"/>
    <w:rsid w:val="000206DF"/>
    <w:rsid w:val="000537E0"/>
    <w:rsid w:val="000658F4"/>
    <w:rsid w:val="000730A6"/>
    <w:rsid w:val="00073742"/>
    <w:rsid w:val="0007566B"/>
    <w:rsid w:val="000922DC"/>
    <w:rsid w:val="00094EC4"/>
    <w:rsid w:val="000963B7"/>
    <w:rsid w:val="00096D13"/>
    <w:rsid w:val="000A00F5"/>
    <w:rsid w:val="000A2703"/>
    <w:rsid w:val="000A50BF"/>
    <w:rsid w:val="000A5F13"/>
    <w:rsid w:val="000B03C2"/>
    <w:rsid w:val="000B33F0"/>
    <w:rsid w:val="000B41B1"/>
    <w:rsid w:val="000B7209"/>
    <w:rsid w:val="000C1326"/>
    <w:rsid w:val="000C1E26"/>
    <w:rsid w:val="000C40E7"/>
    <w:rsid w:val="000C45ED"/>
    <w:rsid w:val="000C6BA1"/>
    <w:rsid w:val="000D2B50"/>
    <w:rsid w:val="000E079B"/>
    <w:rsid w:val="000E6245"/>
    <w:rsid w:val="000F7815"/>
    <w:rsid w:val="001001DC"/>
    <w:rsid w:val="00106136"/>
    <w:rsid w:val="00106BEC"/>
    <w:rsid w:val="00107C52"/>
    <w:rsid w:val="001239B4"/>
    <w:rsid w:val="001274E3"/>
    <w:rsid w:val="001610E6"/>
    <w:rsid w:val="00173E0C"/>
    <w:rsid w:val="00174CDF"/>
    <w:rsid w:val="001819CE"/>
    <w:rsid w:val="001848B4"/>
    <w:rsid w:val="001860A5"/>
    <w:rsid w:val="00197A3C"/>
    <w:rsid w:val="00197BA8"/>
    <w:rsid w:val="001A1FE6"/>
    <w:rsid w:val="001A41E1"/>
    <w:rsid w:val="001A501D"/>
    <w:rsid w:val="001E363F"/>
    <w:rsid w:val="001F5177"/>
    <w:rsid w:val="00217D58"/>
    <w:rsid w:val="002233F7"/>
    <w:rsid w:val="00231759"/>
    <w:rsid w:val="00236B53"/>
    <w:rsid w:val="002445DF"/>
    <w:rsid w:val="00251AC0"/>
    <w:rsid w:val="00252BE9"/>
    <w:rsid w:val="00252DDF"/>
    <w:rsid w:val="002731A3"/>
    <w:rsid w:val="002779C5"/>
    <w:rsid w:val="00290E7C"/>
    <w:rsid w:val="00292205"/>
    <w:rsid w:val="00295051"/>
    <w:rsid w:val="002B47E7"/>
    <w:rsid w:val="002B49E8"/>
    <w:rsid w:val="002C5798"/>
    <w:rsid w:val="002D5D32"/>
    <w:rsid w:val="002E027B"/>
    <w:rsid w:val="003023EF"/>
    <w:rsid w:val="00320B4C"/>
    <w:rsid w:val="00347FA9"/>
    <w:rsid w:val="00357764"/>
    <w:rsid w:val="00371C8F"/>
    <w:rsid w:val="003737D4"/>
    <w:rsid w:val="003926F5"/>
    <w:rsid w:val="003B1661"/>
    <w:rsid w:val="003B4409"/>
    <w:rsid w:val="003C0F8A"/>
    <w:rsid w:val="003D1426"/>
    <w:rsid w:val="003D6221"/>
    <w:rsid w:val="003E76F4"/>
    <w:rsid w:val="003F2FED"/>
    <w:rsid w:val="00412323"/>
    <w:rsid w:val="00420F97"/>
    <w:rsid w:val="004262F6"/>
    <w:rsid w:val="00427534"/>
    <w:rsid w:val="00442EAF"/>
    <w:rsid w:val="00455ADE"/>
    <w:rsid w:val="00461556"/>
    <w:rsid w:val="00483B47"/>
    <w:rsid w:val="00493D3E"/>
    <w:rsid w:val="00496864"/>
    <w:rsid w:val="0049686F"/>
    <w:rsid w:val="004A5AE5"/>
    <w:rsid w:val="004B5E48"/>
    <w:rsid w:val="004C6F16"/>
    <w:rsid w:val="004C7632"/>
    <w:rsid w:val="004D61C0"/>
    <w:rsid w:val="004D6514"/>
    <w:rsid w:val="004F0FA4"/>
    <w:rsid w:val="00513199"/>
    <w:rsid w:val="00541C24"/>
    <w:rsid w:val="005570D9"/>
    <w:rsid w:val="00566D06"/>
    <w:rsid w:val="0058140C"/>
    <w:rsid w:val="005920D4"/>
    <w:rsid w:val="005A5D95"/>
    <w:rsid w:val="005A7F2C"/>
    <w:rsid w:val="005B52FE"/>
    <w:rsid w:val="005E3CE7"/>
    <w:rsid w:val="005E6A6D"/>
    <w:rsid w:val="005F0D9D"/>
    <w:rsid w:val="005F24B4"/>
    <w:rsid w:val="00602E26"/>
    <w:rsid w:val="006045CF"/>
    <w:rsid w:val="0060508F"/>
    <w:rsid w:val="00611A9D"/>
    <w:rsid w:val="0061471D"/>
    <w:rsid w:val="00616EFE"/>
    <w:rsid w:val="006452A8"/>
    <w:rsid w:val="00652130"/>
    <w:rsid w:val="006531C9"/>
    <w:rsid w:val="006547B4"/>
    <w:rsid w:val="006550E8"/>
    <w:rsid w:val="006B0E78"/>
    <w:rsid w:val="006B7D59"/>
    <w:rsid w:val="006C3CC5"/>
    <w:rsid w:val="006C58C4"/>
    <w:rsid w:val="006D40D7"/>
    <w:rsid w:val="006E7B32"/>
    <w:rsid w:val="006F1F4A"/>
    <w:rsid w:val="00707C73"/>
    <w:rsid w:val="00710F63"/>
    <w:rsid w:val="0071561E"/>
    <w:rsid w:val="00715B09"/>
    <w:rsid w:val="00716ED0"/>
    <w:rsid w:val="00720CB2"/>
    <w:rsid w:val="00740A70"/>
    <w:rsid w:val="007445E7"/>
    <w:rsid w:val="007611AB"/>
    <w:rsid w:val="00765B3F"/>
    <w:rsid w:val="0078217E"/>
    <w:rsid w:val="00792E06"/>
    <w:rsid w:val="00793FA4"/>
    <w:rsid w:val="0079758A"/>
    <w:rsid w:val="007B0FB8"/>
    <w:rsid w:val="007C39E0"/>
    <w:rsid w:val="007C7EF0"/>
    <w:rsid w:val="007E2BDB"/>
    <w:rsid w:val="007F3BCC"/>
    <w:rsid w:val="00800093"/>
    <w:rsid w:val="00812BD5"/>
    <w:rsid w:val="00817EDF"/>
    <w:rsid w:val="00851DCF"/>
    <w:rsid w:val="00854418"/>
    <w:rsid w:val="008552F4"/>
    <w:rsid w:val="00863189"/>
    <w:rsid w:val="00866889"/>
    <w:rsid w:val="0087306F"/>
    <w:rsid w:val="00880145"/>
    <w:rsid w:val="00894FE3"/>
    <w:rsid w:val="008C2CF7"/>
    <w:rsid w:val="008D3051"/>
    <w:rsid w:val="008E5A10"/>
    <w:rsid w:val="008F7E01"/>
    <w:rsid w:val="00900CFC"/>
    <w:rsid w:val="00906623"/>
    <w:rsid w:val="00911C99"/>
    <w:rsid w:val="009640E2"/>
    <w:rsid w:val="00981E43"/>
    <w:rsid w:val="00986D4C"/>
    <w:rsid w:val="0099359C"/>
    <w:rsid w:val="009970E5"/>
    <w:rsid w:val="009A26E0"/>
    <w:rsid w:val="009A27E1"/>
    <w:rsid w:val="009B66A4"/>
    <w:rsid w:val="009C7A5A"/>
    <w:rsid w:val="009D02CF"/>
    <w:rsid w:val="009D09AA"/>
    <w:rsid w:val="009D22C8"/>
    <w:rsid w:val="009F0EA9"/>
    <w:rsid w:val="00A064BA"/>
    <w:rsid w:val="00A12D91"/>
    <w:rsid w:val="00A207B6"/>
    <w:rsid w:val="00A23A37"/>
    <w:rsid w:val="00A71551"/>
    <w:rsid w:val="00A75D17"/>
    <w:rsid w:val="00A8266F"/>
    <w:rsid w:val="00A847E8"/>
    <w:rsid w:val="00A97C27"/>
    <w:rsid w:val="00AA66CD"/>
    <w:rsid w:val="00AD785A"/>
    <w:rsid w:val="00AE2DEC"/>
    <w:rsid w:val="00AF1A74"/>
    <w:rsid w:val="00B25B18"/>
    <w:rsid w:val="00B271AC"/>
    <w:rsid w:val="00B3796F"/>
    <w:rsid w:val="00B97938"/>
    <w:rsid w:val="00BA69E8"/>
    <w:rsid w:val="00BB5A68"/>
    <w:rsid w:val="00BD23E2"/>
    <w:rsid w:val="00BD65F7"/>
    <w:rsid w:val="00BE5781"/>
    <w:rsid w:val="00BE767A"/>
    <w:rsid w:val="00BF27CD"/>
    <w:rsid w:val="00C04418"/>
    <w:rsid w:val="00C06349"/>
    <w:rsid w:val="00C221DE"/>
    <w:rsid w:val="00C237D9"/>
    <w:rsid w:val="00C2716A"/>
    <w:rsid w:val="00C375FF"/>
    <w:rsid w:val="00C53CAA"/>
    <w:rsid w:val="00C762EF"/>
    <w:rsid w:val="00C85A1D"/>
    <w:rsid w:val="00C872B6"/>
    <w:rsid w:val="00CB5A11"/>
    <w:rsid w:val="00CB765D"/>
    <w:rsid w:val="00CE4485"/>
    <w:rsid w:val="00CF46A7"/>
    <w:rsid w:val="00CF7B73"/>
    <w:rsid w:val="00D012A5"/>
    <w:rsid w:val="00D04032"/>
    <w:rsid w:val="00D04E5D"/>
    <w:rsid w:val="00D06F7D"/>
    <w:rsid w:val="00D146A0"/>
    <w:rsid w:val="00D20024"/>
    <w:rsid w:val="00D26D79"/>
    <w:rsid w:val="00D3600C"/>
    <w:rsid w:val="00D43AA4"/>
    <w:rsid w:val="00D6781A"/>
    <w:rsid w:val="00D7228B"/>
    <w:rsid w:val="00D758B8"/>
    <w:rsid w:val="00D83A8F"/>
    <w:rsid w:val="00D94656"/>
    <w:rsid w:val="00D94718"/>
    <w:rsid w:val="00D96EAC"/>
    <w:rsid w:val="00DA4B51"/>
    <w:rsid w:val="00DB0B97"/>
    <w:rsid w:val="00DD0B56"/>
    <w:rsid w:val="00DD1725"/>
    <w:rsid w:val="00DE02D1"/>
    <w:rsid w:val="00DF69F6"/>
    <w:rsid w:val="00E07C3E"/>
    <w:rsid w:val="00E311B7"/>
    <w:rsid w:val="00E34E8C"/>
    <w:rsid w:val="00E40C12"/>
    <w:rsid w:val="00E56FD7"/>
    <w:rsid w:val="00E66589"/>
    <w:rsid w:val="00E70F39"/>
    <w:rsid w:val="00E842CC"/>
    <w:rsid w:val="00E90F9B"/>
    <w:rsid w:val="00E917FE"/>
    <w:rsid w:val="00EC2354"/>
    <w:rsid w:val="00ED54B6"/>
    <w:rsid w:val="00EE313E"/>
    <w:rsid w:val="00EE6A73"/>
    <w:rsid w:val="00F045EB"/>
    <w:rsid w:val="00F04FB9"/>
    <w:rsid w:val="00F0718B"/>
    <w:rsid w:val="00F2043E"/>
    <w:rsid w:val="00F25859"/>
    <w:rsid w:val="00F27B7F"/>
    <w:rsid w:val="00F4591D"/>
    <w:rsid w:val="00F46356"/>
    <w:rsid w:val="00F552FD"/>
    <w:rsid w:val="00F60B27"/>
    <w:rsid w:val="00F6175A"/>
    <w:rsid w:val="00F66A66"/>
    <w:rsid w:val="00F74EBA"/>
    <w:rsid w:val="00F84344"/>
    <w:rsid w:val="00F92AB0"/>
    <w:rsid w:val="00F95260"/>
    <w:rsid w:val="00FA3D79"/>
    <w:rsid w:val="00FB12B8"/>
    <w:rsid w:val="00FB58D6"/>
    <w:rsid w:val="00FC0E30"/>
    <w:rsid w:val="00FC475D"/>
    <w:rsid w:val="00FC5BFC"/>
    <w:rsid w:val="00FC5D08"/>
    <w:rsid w:val="00FC76F6"/>
    <w:rsid w:val="00FE2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C39F"/>
  <w15:chartTrackingRefBased/>
  <w15:docId w15:val="{4FB8C79E-D293-42F8-B117-3DCDEF89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line="269" w:lineRule="auto"/>
        <w:ind w:firstLine="39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A73"/>
    <w:rPr>
      <w:rFonts w:ascii="Times New Roman" w:hAnsi="Times New Roman"/>
      <w:kern w:val="0"/>
      <w:sz w:val="28"/>
      <w:lang w:val="uk-UA"/>
      <w14:ligatures w14:val="none"/>
    </w:rPr>
  </w:style>
  <w:style w:type="paragraph" w:styleId="1">
    <w:name w:val="heading 1"/>
    <w:basedOn w:val="a"/>
    <w:next w:val="a"/>
    <w:link w:val="10"/>
    <w:autoRedefine/>
    <w:uiPriority w:val="9"/>
    <w:qFormat/>
    <w:rsid w:val="006C58C4"/>
    <w:pPr>
      <w:keepNext/>
      <w:keepLines/>
      <w:widowControl w:val="0"/>
      <w:spacing w:before="120" w:line="288" w:lineRule="auto"/>
      <w:outlineLvl w:val="0"/>
    </w:pPr>
    <w:rPr>
      <w:rFonts w:eastAsiaTheme="majorEastAsia" w:cstheme="majorBidi"/>
      <w:b/>
      <w:color w:val="000000"/>
      <w:szCs w:val="32"/>
      <w:lang w:eastAsia="ru-RU" w:bidi="uk-UA"/>
    </w:rPr>
  </w:style>
  <w:style w:type="paragraph" w:styleId="2">
    <w:name w:val="heading 2"/>
    <w:basedOn w:val="a"/>
    <w:next w:val="a"/>
    <w:link w:val="20"/>
    <w:autoRedefine/>
    <w:uiPriority w:val="9"/>
    <w:unhideWhenUsed/>
    <w:qFormat/>
    <w:rsid w:val="00FB58D6"/>
    <w:pPr>
      <w:keepNext/>
      <w:keepLines/>
      <w:spacing w:before="120" w:line="240" w:lineRule="auto"/>
      <w:ind w:firstLine="851"/>
      <w:outlineLvl w:val="1"/>
    </w:pPr>
    <w:rPr>
      <w:rFonts w:eastAsiaTheme="majorEastAsia" w:cstheme="majorBidi"/>
      <w:b/>
      <w:szCs w:val="26"/>
      <w:lang w:eastAsia="ru-RU"/>
    </w:rPr>
  </w:style>
  <w:style w:type="paragraph" w:styleId="3">
    <w:name w:val="heading 3"/>
    <w:basedOn w:val="a"/>
    <w:next w:val="a"/>
    <w:link w:val="30"/>
    <w:uiPriority w:val="9"/>
    <w:unhideWhenUsed/>
    <w:qFormat/>
    <w:rsid w:val="000B03C2"/>
    <w:pPr>
      <w:keepNext/>
      <w:widowControl w:val="0"/>
      <w:spacing w:before="240" w:line="240" w:lineRule="auto"/>
      <w:ind w:firstLine="0"/>
      <w:outlineLvl w:val="2"/>
    </w:pPr>
    <w:rPr>
      <w:rFonts w:ascii="Courier New" w:eastAsia="Times New Roman" w:hAnsi="Courier New" w:cs="Courier New"/>
      <w:b/>
      <w:bCs/>
      <w:color w:val="000000"/>
      <w:sz w:val="24"/>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8C4"/>
    <w:rPr>
      <w:rFonts w:ascii="Times New Roman" w:eastAsiaTheme="majorEastAsia" w:hAnsi="Times New Roman" w:cstheme="majorBidi"/>
      <w:b/>
      <w:color w:val="000000"/>
      <w:sz w:val="28"/>
      <w:szCs w:val="32"/>
      <w:lang w:val="uk-UA" w:eastAsia="ru-RU" w:bidi="uk-UA"/>
    </w:rPr>
  </w:style>
  <w:style w:type="character" w:customStyle="1" w:styleId="20">
    <w:name w:val="Заголовок 2 Знак"/>
    <w:basedOn w:val="a0"/>
    <w:link w:val="2"/>
    <w:uiPriority w:val="9"/>
    <w:rsid w:val="00FB58D6"/>
    <w:rPr>
      <w:rFonts w:ascii="Times New Roman" w:eastAsiaTheme="majorEastAsia" w:hAnsi="Times New Roman" w:cstheme="majorBidi"/>
      <w:b/>
      <w:sz w:val="28"/>
      <w:szCs w:val="26"/>
      <w:lang w:eastAsia="ru-RU"/>
    </w:rPr>
  </w:style>
  <w:style w:type="character" w:customStyle="1" w:styleId="30">
    <w:name w:val="Заголовок 3 Знак"/>
    <w:basedOn w:val="a0"/>
    <w:link w:val="3"/>
    <w:uiPriority w:val="9"/>
    <w:rsid w:val="000B03C2"/>
    <w:rPr>
      <w:rFonts w:ascii="Courier New" w:eastAsia="Times New Roman" w:hAnsi="Courier New" w:cs="Courier New"/>
      <w:b/>
      <w:bCs/>
      <w:color w:val="000000"/>
      <w:kern w:val="0"/>
      <w:sz w:val="24"/>
      <w:szCs w:val="26"/>
      <w:lang w:val="uk-UA" w:eastAsia="uk-UA"/>
      <w14:ligatures w14:val="none"/>
    </w:rPr>
  </w:style>
  <w:style w:type="numbering" w:customStyle="1" w:styleId="11">
    <w:name w:val="Нет списка1"/>
    <w:next w:val="a2"/>
    <w:uiPriority w:val="99"/>
    <w:semiHidden/>
    <w:unhideWhenUsed/>
    <w:rsid w:val="000B03C2"/>
  </w:style>
  <w:style w:type="paragraph" w:styleId="a3">
    <w:name w:val="Balloon Text"/>
    <w:basedOn w:val="a"/>
    <w:link w:val="a4"/>
    <w:uiPriority w:val="99"/>
    <w:semiHidden/>
    <w:unhideWhenUsed/>
    <w:rsid w:val="000B03C2"/>
    <w:pPr>
      <w:widowControl w:val="0"/>
      <w:autoSpaceDE w:val="0"/>
      <w:autoSpaceDN w:val="0"/>
      <w:adjustRightInd w:val="0"/>
      <w:spacing w:line="240" w:lineRule="auto"/>
      <w:ind w:firstLine="0"/>
    </w:pPr>
    <w:rPr>
      <w:rFonts w:ascii="Tahoma" w:eastAsia="Calibri" w:hAnsi="Tahoma" w:cs="Tahoma"/>
      <w:sz w:val="16"/>
      <w:szCs w:val="16"/>
      <w:lang w:val="ru-RU" w:eastAsia="ru-RU"/>
    </w:rPr>
  </w:style>
  <w:style w:type="character" w:customStyle="1" w:styleId="a4">
    <w:name w:val="Текст выноски Знак"/>
    <w:basedOn w:val="a0"/>
    <w:link w:val="a3"/>
    <w:uiPriority w:val="99"/>
    <w:semiHidden/>
    <w:rsid w:val="000B03C2"/>
    <w:rPr>
      <w:rFonts w:ascii="Tahoma" w:eastAsia="Calibri" w:hAnsi="Tahoma" w:cs="Tahoma"/>
      <w:kern w:val="0"/>
      <w:sz w:val="16"/>
      <w:szCs w:val="16"/>
      <w:lang w:eastAsia="ru-RU"/>
      <w14:ligatures w14:val="none"/>
    </w:rPr>
  </w:style>
  <w:style w:type="paragraph" w:styleId="a5">
    <w:name w:val="List Paragraph"/>
    <w:basedOn w:val="a"/>
    <w:uiPriority w:val="34"/>
    <w:qFormat/>
    <w:rsid w:val="000B03C2"/>
    <w:pPr>
      <w:widowControl w:val="0"/>
      <w:autoSpaceDE w:val="0"/>
      <w:autoSpaceDN w:val="0"/>
      <w:adjustRightInd w:val="0"/>
      <w:spacing w:line="240" w:lineRule="auto"/>
      <w:ind w:left="720" w:firstLine="0"/>
      <w:contextualSpacing/>
    </w:pPr>
    <w:rPr>
      <w:rFonts w:eastAsia="Calibri" w:cs="Times New Roman"/>
      <w:sz w:val="20"/>
      <w:szCs w:val="20"/>
      <w:lang w:val="ru-RU" w:eastAsia="ru-RU"/>
    </w:rPr>
  </w:style>
  <w:style w:type="character" w:customStyle="1" w:styleId="12">
    <w:name w:val="Гиперссылка1"/>
    <w:basedOn w:val="a0"/>
    <w:uiPriority w:val="99"/>
    <w:unhideWhenUsed/>
    <w:rsid w:val="000B03C2"/>
    <w:rPr>
      <w:color w:val="0000FF"/>
      <w:u w:val="single"/>
    </w:rPr>
  </w:style>
  <w:style w:type="paragraph" w:styleId="a6">
    <w:name w:val="header"/>
    <w:basedOn w:val="a"/>
    <w:link w:val="a7"/>
    <w:uiPriority w:val="99"/>
    <w:unhideWhenUsed/>
    <w:rsid w:val="000B03C2"/>
    <w:pPr>
      <w:widowControl w:val="0"/>
      <w:tabs>
        <w:tab w:val="center" w:pos="4677"/>
        <w:tab w:val="right" w:pos="9355"/>
      </w:tabs>
      <w:autoSpaceDE w:val="0"/>
      <w:autoSpaceDN w:val="0"/>
      <w:adjustRightInd w:val="0"/>
      <w:spacing w:line="240" w:lineRule="auto"/>
      <w:ind w:firstLine="0"/>
    </w:pPr>
    <w:rPr>
      <w:rFonts w:eastAsia="Calibri" w:cs="Times New Roman"/>
      <w:sz w:val="20"/>
      <w:szCs w:val="20"/>
      <w:lang w:val="ru-RU" w:eastAsia="ru-RU"/>
    </w:rPr>
  </w:style>
  <w:style w:type="character" w:customStyle="1" w:styleId="a7">
    <w:name w:val="Верхний колонтитул Знак"/>
    <w:basedOn w:val="a0"/>
    <w:link w:val="a6"/>
    <w:uiPriority w:val="99"/>
    <w:rsid w:val="000B03C2"/>
    <w:rPr>
      <w:rFonts w:ascii="Times New Roman" w:eastAsia="Calibri" w:hAnsi="Times New Roman" w:cs="Times New Roman"/>
      <w:kern w:val="0"/>
      <w:sz w:val="20"/>
      <w:szCs w:val="20"/>
      <w:lang w:eastAsia="ru-RU"/>
      <w14:ligatures w14:val="none"/>
    </w:rPr>
  </w:style>
  <w:style w:type="paragraph" w:styleId="a8">
    <w:name w:val="footer"/>
    <w:basedOn w:val="a"/>
    <w:link w:val="a9"/>
    <w:uiPriority w:val="99"/>
    <w:unhideWhenUsed/>
    <w:rsid w:val="000B03C2"/>
    <w:pPr>
      <w:widowControl w:val="0"/>
      <w:tabs>
        <w:tab w:val="center" w:pos="4677"/>
        <w:tab w:val="right" w:pos="9355"/>
      </w:tabs>
      <w:autoSpaceDE w:val="0"/>
      <w:autoSpaceDN w:val="0"/>
      <w:adjustRightInd w:val="0"/>
      <w:spacing w:line="240" w:lineRule="auto"/>
      <w:ind w:firstLine="0"/>
    </w:pPr>
    <w:rPr>
      <w:rFonts w:eastAsia="Calibri" w:cs="Times New Roman"/>
      <w:sz w:val="20"/>
      <w:szCs w:val="20"/>
      <w:lang w:val="ru-RU" w:eastAsia="ru-RU"/>
    </w:rPr>
  </w:style>
  <w:style w:type="character" w:customStyle="1" w:styleId="a9">
    <w:name w:val="Нижний колонтитул Знак"/>
    <w:basedOn w:val="a0"/>
    <w:link w:val="a8"/>
    <w:uiPriority w:val="99"/>
    <w:rsid w:val="000B03C2"/>
    <w:rPr>
      <w:rFonts w:ascii="Times New Roman" w:eastAsia="Calibri" w:hAnsi="Times New Roman" w:cs="Times New Roman"/>
      <w:kern w:val="0"/>
      <w:sz w:val="20"/>
      <w:szCs w:val="20"/>
      <w:lang w:eastAsia="ru-RU"/>
      <w14:ligatures w14:val="none"/>
    </w:rPr>
  </w:style>
  <w:style w:type="paragraph" w:styleId="aa">
    <w:name w:val="Body Text"/>
    <w:basedOn w:val="a"/>
    <w:link w:val="ab"/>
    <w:uiPriority w:val="99"/>
    <w:rsid w:val="000B03C2"/>
    <w:pPr>
      <w:widowControl w:val="0"/>
      <w:autoSpaceDE w:val="0"/>
      <w:autoSpaceDN w:val="0"/>
      <w:adjustRightInd w:val="0"/>
      <w:spacing w:line="240" w:lineRule="auto"/>
      <w:ind w:left="212" w:firstLine="0"/>
    </w:pPr>
    <w:rPr>
      <w:rFonts w:eastAsia="Times New Roman" w:cs="Times New Roman"/>
      <w:b/>
      <w:bCs/>
      <w:sz w:val="24"/>
      <w:szCs w:val="24"/>
      <w:lang w:eastAsia="ru-RU"/>
    </w:rPr>
  </w:style>
  <w:style w:type="character" w:customStyle="1" w:styleId="ab">
    <w:name w:val="Основной текст Знак"/>
    <w:basedOn w:val="a0"/>
    <w:link w:val="aa"/>
    <w:uiPriority w:val="99"/>
    <w:rsid w:val="000B03C2"/>
    <w:rPr>
      <w:rFonts w:ascii="Times New Roman" w:eastAsia="Times New Roman" w:hAnsi="Times New Roman" w:cs="Times New Roman"/>
      <w:b/>
      <w:bCs/>
      <w:kern w:val="0"/>
      <w:sz w:val="24"/>
      <w:szCs w:val="24"/>
      <w:lang w:val="uk-UA" w:eastAsia="ru-RU"/>
      <w14:ligatures w14:val="none"/>
    </w:rPr>
  </w:style>
  <w:style w:type="paragraph" w:customStyle="1" w:styleId="TableParagraph">
    <w:name w:val="Table Paragraph"/>
    <w:basedOn w:val="a"/>
    <w:uiPriority w:val="99"/>
    <w:rsid w:val="000B03C2"/>
    <w:pPr>
      <w:widowControl w:val="0"/>
      <w:autoSpaceDE w:val="0"/>
      <w:autoSpaceDN w:val="0"/>
      <w:adjustRightInd w:val="0"/>
      <w:spacing w:line="240" w:lineRule="auto"/>
      <w:ind w:firstLine="0"/>
    </w:pPr>
    <w:rPr>
      <w:rFonts w:eastAsia="Times New Roman" w:cs="Times New Roman"/>
      <w:sz w:val="24"/>
      <w:szCs w:val="24"/>
      <w:lang w:eastAsia="ru-RU"/>
    </w:rPr>
  </w:style>
  <w:style w:type="character" w:customStyle="1" w:styleId="freebirdformviewerviewitemsitemrequiredasterisk">
    <w:name w:val="freebirdformviewerviewitemsitemrequiredasterisk"/>
    <w:basedOn w:val="a0"/>
    <w:rsid w:val="000B03C2"/>
  </w:style>
  <w:style w:type="numbering" w:customStyle="1" w:styleId="110">
    <w:name w:val="Нет списка11"/>
    <w:next w:val="a2"/>
    <w:uiPriority w:val="99"/>
    <w:semiHidden/>
    <w:unhideWhenUsed/>
    <w:rsid w:val="000B03C2"/>
  </w:style>
  <w:style w:type="paragraph" w:styleId="31">
    <w:name w:val="toc 3"/>
    <w:basedOn w:val="a"/>
    <w:next w:val="a"/>
    <w:autoRedefine/>
    <w:uiPriority w:val="39"/>
    <w:unhideWhenUsed/>
    <w:rsid w:val="000B03C2"/>
    <w:pPr>
      <w:widowControl w:val="0"/>
      <w:tabs>
        <w:tab w:val="right" w:leader="dot" w:pos="9628"/>
      </w:tabs>
      <w:spacing w:line="240" w:lineRule="auto"/>
      <w:ind w:left="442" w:firstLine="0"/>
    </w:pPr>
    <w:rPr>
      <w:rFonts w:ascii="Courier New" w:eastAsia="Courier New" w:hAnsi="Courier New" w:cs="Courier New"/>
      <w:color w:val="000000"/>
      <w:sz w:val="24"/>
      <w:szCs w:val="24"/>
      <w:lang w:eastAsia="uk-UA"/>
    </w:rPr>
  </w:style>
  <w:style w:type="paragraph" w:styleId="13">
    <w:name w:val="toc 1"/>
    <w:basedOn w:val="a"/>
    <w:next w:val="a"/>
    <w:autoRedefine/>
    <w:uiPriority w:val="39"/>
    <w:unhideWhenUsed/>
    <w:rsid w:val="000B03C2"/>
    <w:pPr>
      <w:widowControl w:val="0"/>
      <w:tabs>
        <w:tab w:val="right" w:leader="dot" w:pos="9628"/>
      </w:tabs>
      <w:spacing w:after="120" w:line="240" w:lineRule="auto"/>
      <w:ind w:firstLine="0"/>
    </w:pPr>
    <w:rPr>
      <w:rFonts w:eastAsia="Courier New" w:cs="Courier New"/>
      <w:color w:val="000000"/>
      <w:szCs w:val="24"/>
      <w:lang w:eastAsia="uk-UA"/>
    </w:rPr>
  </w:style>
  <w:style w:type="paragraph" w:styleId="21">
    <w:name w:val="toc 2"/>
    <w:basedOn w:val="a"/>
    <w:next w:val="a"/>
    <w:autoRedefine/>
    <w:uiPriority w:val="39"/>
    <w:unhideWhenUsed/>
    <w:rsid w:val="000B03C2"/>
    <w:pPr>
      <w:widowControl w:val="0"/>
      <w:tabs>
        <w:tab w:val="right" w:leader="dot" w:pos="10064"/>
      </w:tabs>
      <w:spacing w:after="120" w:line="240" w:lineRule="auto"/>
      <w:ind w:firstLine="0"/>
    </w:pPr>
    <w:rPr>
      <w:rFonts w:eastAsia="Courier New" w:cs="Courier New"/>
      <w:noProof/>
      <w:color w:val="000000"/>
      <w:szCs w:val="24"/>
      <w:lang w:eastAsia="uk-UA"/>
    </w:rPr>
  </w:style>
  <w:style w:type="paragraph" w:styleId="4">
    <w:name w:val="toc 4"/>
    <w:basedOn w:val="a"/>
    <w:next w:val="a"/>
    <w:autoRedefine/>
    <w:uiPriority w:val="39"/>
    <w:unhideWhenUsed/>
    <w:rsid w:val="000B03C2"/>
    <w:pPr>
      <w:widowControl w:val="0"/>
      <w:spacing w:after="100" w:line="240" w:lineRule="auto"/>
      <w:ind w:left="660" w:firstLine="0"/>
    </w:pPr>
    <w:rPr>
      <w:rFonts w:ascii="Calibri" w:eastAsia="Times New Roman" w:hAnsi="Calibri" w:cs="Courier New"/>
      <w:color w:val="000000"/>
      <w:sz w:val="24"/>
      <w:szCs w:val="24"/>
      <w:lang w:eastAsia="uk-UA"/>
    </w:rPr>
  </w:style>
  <w:style w:type="paragraph" w:styleId="5">
    <w:name w:val="toc 5"/>
    <w:basedOn w:val="a"/>
    <w:next w:val="a"/>
    <w:autoRedefine/>
    <w:uiPriority w:val="39"/>
    <w:unhideWhenUsed/>
    <w:rsid w:val="000B03C2"/>
    <w:pPr>
      <w:widowControl w:val="0"/>
      <w:spacing w:after="100" w:line="240" w:lineRule="auto"/>
      <w:ind w:left="880" w:firstLine="0"/>
    </w:pPr>
    <w:rPr>
      <w:rFonts w:ascii="Calibri" w:eastAsia="Times New Roman" w:hAnsi="Calibri" w:cs="Courier New"/>
      <w:color w:val="000000"/>
      <w:sz w:val="24"/>
      <w:szCs w:val="24"/>
      <w:lang w:eastAsia="uk-UA"/>
    </w:rPr>
  </w:style>
  <w:style w:type="paragraph" w:styleId="6">
    <w:name w:val="toc 6"/>
    <w:basedOn w:val="a"/>
    <w:next w:val="a"/>
    <w:autoRedefine/>
    <w:uiPriority w:val="39"/>
    <w:unhideWhenUsed/>
    <w:rsid w:val="000B03C2"/>
    <w:pPr>
      <w:widowControl w:val="0"/>
      <w:spacing w:after="100" w:line="240" w:lineRule="auto"/>
      <w:ind w:left="1100" w:firstLine="0"/>
    </w:pPr>
    <w:rPr>
      <w:rFonts w:ascii="Calibri" w:eastAsia="Times New Roman" w:hAnsi="Calibri" w:cs="Courier New"/>
      <w:color w:val="000000"/>
      <w:sz w:val="24"/>
      <w:szCs w:val="24"/>
      <w:lang w:eastAsia="uk-UA"/>
    </w:rPr>
  </w:style>
  <w:style w:type="paragraph" w:styleId="7">
    <w:name w:val="toc 7"/>
    <w:basedOn w:val="a"/>
    <w:next w:val="a"/>
    <w:autoRedefine/>
    <w:uiPriority w:val="39"/>
    <w:unhideWhenUsed/>
    <w:rsid w:val="000B03C2"/>
    <w:pPr>
      <w:widowControl w:val="0"/>
      <w:spacing w:after="100" w:line="240" w:lineRule="auto"/>
      <w:ind w:left="1320" w:firstLine="0"/>
    </w:pPr>
    <w:rPr>
      <w:rFonts w:ascii="Calibri" w:eastAsia="Times New Roman" w:hAnsi="Calibri" w:cs="Courier New"/>
      <w:color w:val="000000"/>
      <w:sz w:val="24"/>
      <w:szCs w:val="24"/>
      <w:lang w:eastAsia="uk-UA"/>
    </w:rPr>
  </w:style>
  <w:style w:type="paragraph" w:styleId="8">
    <w:name w:val="toc 8"/>
    <w:basedOn w:val="a"/>
    <w:next w:val="a"/>
    <w:autoRedefine/>
    <w:uiPriority w:val="39"/>
    <w:unhideWhenUsed/>
    <w:rsid w:val="000B03C2"/>
    <w:pPr>
      <w:widowControl w:val="0"/>
      <w:spacing w:after="100" w:line="240" w:lineRule="auto"/>
      <w:ind w:left="1540" w:firstLine="0"/>
    </w:pPr>
    <w:rPr>
      <w:rFonts w:ascii="Calibri" w:eastAsia="Times New Roman" w:hAnsi="Calibri" w:cs="Courier New"/>
      <w:color w:val="000000"/>
      <w:sz w:val="24"/>
      <w:szCs w:val="24"/>
      <w:lang w:eastAsia="uk-UA"/>
    </w:rPr>
  </w:style>
  <w:style w:type="paragraph" w:styleId="9">
    <w:name w:val="toc 9"/>
    <w:basedOn w:val="a"/>
    <w:next w:val="a"/>
    <w:autoRedefine/>
    <w:uiPriority w:val="39"/>
    <w:unhideWhenUsed/>
    <w:rsid w:val="000B03C2"/>
    <w:pPr>
      <w:widowControl w:val="0"/>
      <w:spacing w:after="100" w:line="240" w:lineRule="auto"/>
      <w:ind w:left="1760" w:firstLine="0"/>
    </w:pPr>
    <w:rPr>
      <w:rFonts w:ascii="Calibri" w:eastAsia="Times New Roman" w:hAnsi="Calibri" w:cs="Courier New"/>
      <w:color w:val="000000"/>
      <w:sz w:val="24"/>
      <w:szCs w:val="24"/>
      <w:lang w:eastAsia="uk-UA"/>
    </w:rPr>
  </w:style>
  <w:style w:type="character" w:styleId="ac">
    <w:name w:val="Book Title"/>
    <w:basedOn w:val="a0"/>
    <w:uiPriority w:val="33"/>
    <w:qFormat/>
    <w:rsid w:val="000B03C2"/>
    <w:rPr>
      <w:b/>
      <w:bCs/>
      <w:smallCaps/>
      <w:spacing w:val="5"/>
    </w:rPr>
  </w:style>
  <w:style w:type="paragraph" w:styleId="ad">
    <w:name w:val="TOC Heading"/>
    <w:basedOn w:val="1"/>
    <w:next w:val="a"/>
    <w:uiPriority w:val="39"/>
    <w:semiHidden/>
    <w:unhideWhenUsed/>
    <w:qFormat/>
    <w:rsid w:val="000B03C2"/>
    <w:pPr>
      <w:spacing w:before="480" w:line="240" w:lineRule="auto"/>
      <w:ind w:firstLine="0"/>
      <w:jc w:val="center"/>
      <w:outlineLvl w:val="9"/>
    </w:pPr>
    <w:rPr>
      <w:rFonts w:ascii="Cambria" w:eastAsia="Times New Roman" w:hAnsi="Cambria" w:cs="Courier New"/>
      <w:bCs/>
      <w:color w:val="365F91"/>
      <w:szCs w:val="28"/>
      <w:lang w:eastAsia="uk-UA" w:bidi="ar-SA"/>
    </w:rPr>
  </w:style>
  <w:style w:type="character" w:customStyle="1" w:styleId="ae">
    <w:name w:val="Основной текст_"/>
    <w:basedOn w:val="a0"/>
    <w:link w:val="22"/>
    <w:rsid w:val="000B03C2"/>
    <w:rPr>
      <w:rFonts w:eastAsia="Times New Roman"/>
      <w:b/>
      <w:bCs/>
      <w:sz w:val="26"/>
      <w:szCs w:val="26"/>
      <w:shd w:val="clear" w:color="auto" w:fill="FFFFFF"/>
    </w:rPr>
  </w:style>
  <w:style w:type="character" w:customStyle="1" w:styleId="14">
    <w:name w:val="Основной текст1"/>
    <w:basedOn w:val="ae"/>
    <w:rsid w:val="000B03C2"/>
    <w:rPr>
      <w:rFonts w:eastAsia="Times New Roman"/>
      <w:b/>
      <w:bCs/>
      <w:color w:val="000000"/>
      <w:spacing w:val="0"/>
      <w:w w:val="100"/>
      <w:position w:val="0"/>
      <w:sz w:val="26"/>
      <w:szCs w:val="26"/>
      <w:u w:val="single"/>
      <w:shd w:val="clear" w:color="auto" w:fill="FFFFFF"/>
      <w:lang w:val="uk-UA"/>
    </w:rPr>
  </w:style>
  <w:style w:type="paragraph" w:customStyle="1" w:styleId="22">
    <w:name w:val="Основной текст2"/>
    <w:basedOn w:val="a"/>
    <w:link w:val="ae"/>
    <w:rsid w:val="000B03C2"/>
    <w:pPr>
      <w:widowControl w:val="0"/>
      <w:shd w:val="clear" w:color="auto" w:fill="FFFFFF"/>
      <w:spacing w:before="1860" w:after="1020" w:line="0" w:lineRule="atLeast"/>
      <w:ind w:hanging="1300"/>
      <w:jc w:val="right"/>
    </w:pPr>
    <w:rPr>
      <w:rFonts w:asciiTheme="minorHAnsi" w:eastAsia="Times New Roman" w:hAnsiTheme="minorHAnsi"/>
      <w:b/>
      <w:bCs/>
      <w:kern w:val="2"/>
      <w:sz w:val="26"/>
      <w:szCs w:val="26"/>
      <w:lang w:val="ru-RU"/>
      <w14:ligatures w14:val="standardContextual"/>
    </w:rPr>
  </w:style>
  <w:style w:type="character" w:customStyle="1" w:styleId="120">
    <w:name w:val="Основной текст (12)_"/>
    <w:basedOn w:val="a0"/>
    <w:link w:val="121"/>
    <w:rsid w:val="000B03C2"/>
    <w:rPr>
      <w:rFonts w:eastAsia="Times New Roman"/>
      <w:sz w:val="26"/>
      <w:szCs w:val="26"/>
      <w:shd w:val="clear" w:color="auto" w:fill="FFFFFF"/>
    </w:rPr>
  </w:style>
  <w:style w:type="character" w:customStyle="1" w:styleId="130">
    <w:name w:val="Основной текст (13)_"/>
    <w:basedOn w:val="a0"/>
    <w:link w:val="131"/>
    <w:rsid w:val="000B03C2"/>
    <w:rPr>
      <w:rFonts w:eastAsia="Times New Roman"/>
      <w:b/>
      <w:bCs/>
      <w:sz w:val="31"/>
      <w:szCs w:val="31"/>
      <w:shd w:val="clear" w:color="auto" w:fill="FFFFFF"/>
    </w:rPr>
  </w:style>
  <w:style w:type="paragraph" w:customStyle="1" w:styleId="121">
    <w:name w:val="Основной текст (12)"/>
    <w:basedOn w:val="a"/>
    <w:link w:val="120"/>
    <w:rsid w:val="000B03C2"/>
    <w:pPr>
      <w:widowControl w:val="0"/>
      <w:shd w:val="clear" w:color="auto" w:fill="FFFFFF"/>
      <w:spacing w:after="360" w:line="0" w:lineRule="atLeast"/>
      <w:ind w:hanging="1060"/>
    </w:pPr>
    <w:rPr>
      <w:rFonts w:asciiTheme="minorHAnsi" w:eastAsia="Times New Roman" w:hAnsiTheme="minorHAnsi"/>
      <w:kern w:val="2"/>
      <w:sz w:val="26"/>
      <w:szCs w:val="26"/>
      <w:lang w:val="ru-RU"/>
      <w14:ligatures w14:val="standardContextual"/>
    </w:rPr>
  </w:style>
  <w:style w:type="paragraph" w:customStyle="1" w:styleId="131">
    <w:name w:val="Основной текст (13)"/>
    <w:basedOn w:val="a"/>
    <w:link w:val="130"/>
    <w:rsid w:val="000B03C2"/>
    <w:pPr>
      <w:widowControl w:val="0"/>
      <w:shd w:val="clear" w:color="auto" w:fill="FFFFFF"/>
      <w:spacing w:after="540" w:line="0" w:lineRule="atLeast"/>
      <w:ind w:firstLine="0"/>
      <w:jc w:val="center"/>
    </w:pPr>
    <w:rPr>
      <w:rFonts w:asciiTheme="minorHAnsi" w:eastAsia="Times New Roman" w:hAnsiTheme="minorHAnsi"/>
      <w:b/>
      <w:bCs/>
      <w:kern w:val="2"/>
      <w:sz w:val="31"/>
      <w:szCs w:val="31"/>
      <w:lang w:val="ru-RU"/>
      <w14:ligatures w14:val="standardContextual"/>
    </w:rPr>
  </w:style>
  <w:style w:type="table" w:styleId="af">
    <w:name w:val="Table Grid"/>
    <w:basedOn w:val="a1"/>
    <w:uiPriority w:val="59"/>
    <w:rsid w:val="000B03C2"/>
    <w:pPr>
      <w:spacing w:line="240" w:lineRule="auto"/>
      <w:ind w:firstLine="0"/>
      <w:jc w:val="center"/>
    </w:pPr>
    <w:rPr>
      <w:rFonts w:ascii="Times New Roman" w:hAnsi="Times New Roman" w:cs="Times New Roman"/>
      <w:kern w:val="0"/>
      <w:sz w:val="28"/>
      <w:szCs w:val="24"/>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pt">
    <w:name w:val="Основной текст + 11;5 pt;Не полужирный"/>
    <w:basedOn w:val="ae"/>
    <w:rsid w:val="000B03C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rPr>
  </w:style>
  <w:style w:type="character" w:customStyle="1" w:styleId="115pt0">
    <w:name w:val="Основной текст + 11;5 pt"/>
    <w:basedOn w:val="ae"/>
    <w:rsid w:val="000B03C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rPr>
  </w:style>
  <w:style w:type="character" w:customStyle="1" w:styleId="40">
    <w:name w:val="Заголовок №4_"/>
    <w:basedOn w:val="a0"/>
    <w:link w:val="41"/>
    <w:rsid w:val="000B03C2"/>
    <w:rPr>
      <w:rFonts w:eastAsia="Times New Roman"/>
      <w:b/>
      <w:bCs/>
      <w:sz w:val="26"/>
      <w:szCs w:val="26"/>
      <w:shd w:val="clear" w:color="auto" w:fill="FFFFFF"/>
    </w:rPr>
  </w:style>
  <w:style w:type="character" w:customStyle="1" w:styleId="42">
    <w:name w:val="Заголовок №4 + Не полужирный"/>
    <w:basedOn w:val="40"/>
    <w:rsid w:val="000B03C2"/>
    <w:rPr>
      <w:rFonts w:eastAsia="Times New Roman"/>
      <w:b/>
      <w:bCs/>
      <w:color w:val="000000"/>
      <w:spacing w:val="0"/>
      <w:w w:val="100"/>
      <w:position w:val="0"/>
      <w:sz w:val="26"/>
      <w:szCs w:val="26"/>
      <w:shd w:val="clear" w:color="auto" w:fill="FFFFFF"/>
      <w:lang w:val="uk-UA"/>
    </w:rPr>
  </w:style>
  <w:style w:type="paragraph" w:customStyle="1" w:styleId="41">
    <w:name w:val="Заголовок №4"/>
    <w:basedOn w:val="a"/>
    <w:link w:val="40"/>
    <w:rsid w:val="000B03C2"/>
    <w:pPr>
      <w:widowControl w:val="0"/>
      <w:shd w:val="clear" w:color="auto" w:fill="FFFFFF"/>
      <w:spacing w:after="420" w:line="0" w:lineRule="atLeast"/>
      <w:ind w:hanging="1980"/>
      <w:outlineLvl w:val="3"/>
    </w:pPr>
    <w:rPr>
      <w:rFonts w:asciiTheme="minorHAnsi" w:eastAsia="Times New Roman" w:hAnsiTheme="minorHAnsi"/>
      <w:b/>
      <w:bCs/>
      <w:kern w:val="2"/>
      <w:sz w:val="26"/>
      <w:szCs w:val="26"/>
      <w:lang w:val="ru-RU"/>
      <w14:ligatures w14:val="standardContextual"/>
    </w:rPr>
  </w:style>
  <w:style w:type="character" w:customStyle="1" w:styleId="50">
    <w:name w:val="Заголовок №5_"/>
    <w:basedOn w:val="a0"/>
    <w:link w:val="51"/>
    <w:rsid w:val="000B03C2"/>
    <w:rPr>
      <w:rFonts w:eastAsia="Times New Roman"/>
      <w:sz w:val="26"/>
      <w:szCs w:val="26"/>
      <w:shd w:val="clear" w:color="auto" w:fill="FFFFFF"/>
    </w:rPr>
  </w:style>
  <w:style w:type="paragraph" w:customStyle="1" w:styleId="51">
    <w:name w:val="Заголовок №5"/>
    <w:basedOn w:val="a"/>
    <w:link w:val="50"/>
    <w:rsid w:val="000B03C2"/>
    <w:pPr>
      <w:widowControl w:val="0"/>
      <w:shd w:val="clear" w:color="auto" w:fill="FFFFFF"/>
      <w:spacing w:before="360" w:after="360" w:line="0" w:lineRule="atLeast"/>
      <w:ind w:firstLine="1060"/>
      <w:outlineLvl w:val="4"/>
    </w:pPr>
    <w:rPr>
      <w:rFonts w:asciiTheme="minorHAnsi" w:eastAsia="Times New Roman" w:hAnsiTheme="minorHAnsi"/>
      <w:kern w:val="2"/>
      <w:sz w:val="26"/>
      <w:szCs w:val="26"/>
      <w:lang w:val="ru-RU"/>
      <w14:ligatures w14:val="standardContextual"/>
    </w:rPr>
  </w:style>
  <w:style w:type="character" w:customStyle="1" w:styleId="115pt1">
    <w:name w:val="Основной текст + 11;5 pt;Не полужирный;Курсив"/>
    <w:basedOn w:val="ae"/>
    <w:rsid w:val="000B03C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uk-UA"/>
    </w:rPr>
  </w:style>
  <w:style w:type="paragraph" w:customStyle="1" w:styleId="15">
    <w:name w:val="Обычный (Интернет)1"/>
    <w:basedOn w:val="a"/>
    <w:next w:val="af0"/>
    <w:uiPriority w:val="99"/>
    <w:unhideWhenUsed/>
    <w:rsid w:val="000B03C2"/>
    <w:pPr>
      <w:spacing w:before="100" w:beforeAutospacing="1" w:after="100" w:afterAutospacing="1" w:line="240" w:lineRule="auto"/>
      <w:ind w:firstLine="0"/>
    </w:pPr>
    <w:rPr>
      <w:rFonts w:eastAsia="Times New Roman" w:cs="Times New Roman"/>
      <w:sz w:val="24"/>
      <w:szCs w:val="24"/>
      <w:lang w:eastAsia="uk-UA"/>
    </w:rPr>
  </w:style>
  <w:style w:type="character" w:customStyle="1" w:styleId="16">
    <w:name w:val="Просмотренная гиперссылка1"/>
    <w:basedOn w:val="a0"/>
    <w:uiPriority w:val="99"/>
    <w:semiHidden/>
    <w:unhideWhenUsed/>
    <w:rsid w:val="000B03C2"/>
    <w:rPr>
      <w:color w:val="800080"/>
      <w:u w:val="single"/>
    </w:rPr>
  </w:style>
  <w:style w:type="character" w:styleId="af1">
    <w:name w:val="Hyperlink"/>
    <w:basedOn w:val="a0"/>
    <w:uiPriority w:val="99"/>
    <w:unhideWhenUsed/>
    <w:rsid w:val="000B03C2"/>
    <w:rPr>
      <w:color w:val="0563C1" w:themeColor="hyperlink"/>
      <w:u w:val="single"/>
    </w:rPr>
  </w:style>
  <w:style w:type="paragraph" w:styleId="af0">
    <w:name w:val="Normal (Web)"/>
    <w:basedOn w:val="a"/>
    <w:uiPriority w:val="99"/>
    <w:semiHidden/>
    <w:unhideWhenUsed/>
    <w:rsid w:val="000B03C2"/>
    <w:rPr>
      <w:rFonts w:cs="Times New Roman"/>
      <w:sz w:val="24"/>
      <w:szCs w:val="24"/>
    </w:rPr>
  </w:style>
  <w:style w:type="character" w:styleId="af2">
    <w:name w:val="FollowedHyperlink"/>
    <w:basedOn w:val="a0"/>
    <w:uiPriority w:val="99"/>
    <w:semiHidden/>
    <w:unhideWhenUsed/>
    <w:rsid w:val="000B03C2"/>
    <w:rPr>
      <w:color w:val="954F72" w:themeColor="followedHyperlink"/>
      <w:u w:val="single"/>
    </w:rPr>
  </w:style>
  <w:style w:type="character" w:customStyle="1" w:styleId="17">
    <w:name w:val="Неразрешенное упоминание1"/>
    <w:basedOn w:val="a0"/>
    <w:uiPriority w:val="99"/>
    <w:semiHidden/>
    <w:unhideWhenUsed/>
    <w:rsid w:val="00292205"/>
    <w:rPr>
      <w:color w:val="605E5C"/>
      <w:shd w:val="clear" w:color="auto" w:fill="E1DFDD"/>
    </w:rPr>
  </w:style>
  <w:style w:type="paragraph" w:styleId="af3">
    <w:name w:val="annotation text"/>
    <w:basedOn w:val="a"/>
    <w:link w:val="af4"/>
    <w:unhideWhenUsed/>
    <w:rsid w:val="002779C5"/>
    <w:pPr>
      <w:spacing w:line="240" w:lineRule="auto"/>
      <w:ind w:firstLine="0"/>
    </w:pPr>
    <w:rPr>
      <w:rFonts w:eastAsia="Times New Roman" w:cs="Times New Roman"/>
      <w:sz w:val="20"/>
      <w:szCs w:val="20"/>
      <w:lang w:val="ru-RU" w:eastAsia="ru-RU"/>
    </w:rPr>
  </w:style>
  <w:style w:type="character" w:customStyle="1" w:styleId="af4">
    <w:name w:val="Текст примечания Знак"/>
    <w:basedOn w:val="a0"/>
    <w:link w:val="af3"/>
    <w:rsid w:val="002779C5"/>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227">
      <w:bodyDiv w:val="1"/>
      <w:marLeft w:val="0"/>
      <w:marRight w:val="0"/>
      <w:marTop w:val="0"/>
      <w:marBottom w:val="0"/>
      <w:divBdr>
        <w:top w:val="none" w:sz="0" w:space="0" w:color="auto"/>
        <w:left w:val="none" w:sz="0" w:space="0" w:color="auto"/>
        <w:bottom w:val="none" w:sz="0" w:space="0" w:color="auto"/>
        <w:right w:val="none" w:sz="0" w:space="0" w:color="auto"/>
      </w:divBdr>
    </w:div>
    <w:div w:id="180362435">
      <w:bodyDiv w:val="1"/>
      <w:marLeft w:val="0"/>
      <w:marRight w:val="0"/>
      <w:marTop w:val="0"/>
      <w:marBottom w:val="0"/>
      <w:divBdr>
        <w:top w:val="none" w:sz="0" w:space="0" w:color="auto"/>
        <w:left w:val="none" w:sz="0" w:space="0" w:color="auto"/>
        <w:bottom w:val="none" w:sz="0" w:space="0" w:color="auto"/>
        <w:right w:val="none" w:sz="0" w:space="0" w:color="auto"/>
      </w:divBdr>
    </w:div>
    <w:div w:id="239563179">
      <w:bodyDiv w:val="1"/>
      <w:marLeft w:val="0"/>
      <w:marRight w:val="0"/>
      <w:marTop w:val="0"/>
      <w:marBottom w:val="0"/>
      <w:divBdr>
        <w:top w:val="none" w:sz="0" w:space="0" w:color="auto"/>
        <w:left w:val="none" w:sz="0" w:space="0" w:color="auto"/>
        <w:bottom w:val="none" w:sz="0" w:space="0" w:color="auto"/>
        <w:right w:val="none" w:sz="0" w:space="0" w:color="auto"/>
      </w:divBdr>
    </w:div>
    <w:div w:id="254750412">
      <w:bodyDiv w:val="1"/>
      <w:marLeft w:val="0"/>
      <w:marRight w:val="0"/>
      <w:marTop w:val="0"/>
      <w:marBottom w:val="0"/>
      <w:divBdr>
        <w:top w:val="none" w:sz="0" w:space="0" w:color="auto"/>
        <w:left w:val="none" w:sz="0" w:space="0" w:color="auto"/>
        <w:bottom w:val="none" w:sz="0" w:space="0" w:color="auto"/>
        <w:right w:val="none" w:sz="0" w:space="0" w:color="auto"/>
      </w:divBdr>
    </w:div>
    <w:div w:id="441652391">
      <w:bodyDiv w:val="1"/>
      <w:marLeft w:val="0"/>
      <w:marRight w:val="0"/>
      <w:marTop w:val="0"/>
      <w:marBottom w:val="0"/>
      <w:divBdr>
        <w:top w:val="none" w:sz="0" w:space="0" w:color="auto"/>
        <w:left w:val="none" w:sz="0" w:space="0" w:color="auto"/>
        <w:bottom w:val="none" w:sz="0" w:space="0" w:color="auto"/>
        <w:right w:val="none" w:sz="0" w:space="0" w:color="auto"/>
      </w:divBdr>
    </w:div>
    <w:div w:id="1129006132">
      <w:bodyDiv w:val="1"/>
      <w:marLeft w:val="0"/>
      <w:marRight w:val="0"/>
      <w:marTop w:val="0"/>
      <w:marBottom w:val="0"/>
      <w:divBdr>
        <w:top w:val="none" w:sz="0" w:space="0" w:color="auto"/>
        <w:left w:val="none" w:sz="0" w:space="0" w:color="auto"/>
        <w:bottom w:val="none" w:sz="0" w:space="0" w:color="auto"/>
        <w:right w:val="none" w:sz="0" w:space="0" w:color="auto"/>
      </w:divBdr>
    </w:div>
    <w:div w:id="1413703833">
      <w:bodyDiv w:val="1"/>
      <w:marLeft w:val="0"/>
      <w:marRight w:val="0"/>
      <w:marTop w:val="0"/>
      <w:marBottom w:val="0"/>
      <w:divBdr>
        <w:top w:val="none" w:sz="0" w:space="0" w:color="auto"/>
        <w:left w:val="none" w:sz="0" w:space="0" w:color="auto"/>
        <w:bottom w:val="none" w:sz="0" w:space="0" w:color="auto"/>
        <w:right w:val="none" w:sz="0" w:space="0" w:color="auto"/>
      </w:divBdr>
    </w:div>
    <w:div w:id="1967659313">
      <w:bodyDiv w:val="1"/>
      <w:marLeft w:val="0"/>
      <w:marRight w:val="0"/>
      <w:marTop w:val="0"/>
      <w:marBottom w:val="0"/>
      <w:divBdr>
        <w:top w:val="none" w:sz="0" w:space="0" w:color="auto"/>
        <w:left w:val="none" w:sz="0" w:space="0" w:color="auto"/>
        <w:bottom w:val="none" w:sz="0" w:space="0" w:color="auto"/>
        <w:right w:val="none" w:sz="0" w:space="0" w:color="auto"/>
      </w:divBdr>
    </w:div>
    <w:div w:id="20624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t.edu.ua/education/educational_programs" TargetMode="External"/><Relationship Id="rId13" Type="http://schemas.openxmlformats.org/officeDocument/2006/relationships/hyperlink" Target="https://zakon.rada.gov.ua/laws/show/554-20" TargetMode="External"/><Relationship Id="rId18" Type="http://schemas.openxmlformats.org/officeDocument/2006/relationships/hyperlink" Target="https://zakon.rada.gov.ua/rada/show/va327609-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zakon.rada.gov.ua/laws/show/858-15" TargetMode="External"/><Relationship Id="rId17" Type="http://schemas.openxmlformats.org/officeDocument/2006/relationships/hyperlink" Target="https://zakon.rada.gov.ua/laws/show/ru/266-2015-%D0%BF" TargetMode="External"/><Relationship Id="rId2" Type="http://schemas.openxmlformats.org/officeDocument/2006/relationships/styles" Target="styles.xml"/><Relationship Id="rId16" Type="http://schemas.openxmlformats.org/officeDocument/2006/relationships/hyperlink" Target="https://zakon.rada.gov.ua/laws/show/1341-2011-%D0%B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613-17" TargetMode="External"/><Relationship Id="rId5" Type="http://schemas.openxmlformats.org/officeDocument/2006/relationships/footnotes" Target="footnotes.xml"/><Relationship Id="rId15" Type="http://schemas.openxmlformats.org/officeDocument/2006/relationships/hyperlink" Target="https://zakon.rada.gov.ua/laws/show/353-14" TargetMode="External"/><Relationship Id="rId10" Type="http://schemas.openxmlformats.org/officeDocument/2006/relationships/hyperlink" Target="https://zakon.rada.gov.ua/laws/show/2145-19" TargetMode="External"/><Relationship Id="rId19" Type="http://schemas.openxmlformats.org/officeDocument/2006/relationships/hyperlink" Target="https://mon.gov.ua/ua/osvita/visha-osvita/naukovo-metodichna-radaministerstva-osviti-i-nauki-ukrayini/zatverdzheni-standarti-vishoyi-osviti%20" TargetMode="External"/><Relationship Id="rId4" Type="http://schemas.openxmlformats.org/officeDocument/2006/relationships/webSettings" Target="webSettings.xml"/><Relationship Id="rId9" Type="http://schemas.openxmlformats.org/officeDocument/2006/relationships/hyperlink" Target="https://zakon.rada.gov.ua/laws/show/1556-18" TargetMode="External"/><Relationship Id="rId14" Type="http://schemas.openxmlformats.org/officeDocument/2006/relationships/hyperlink" Target="https://zakon.rada.gov.ua/laws/show/3038-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4528</Words>
  <Characters>25815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Михайлівна Гончаренко</dc:creator>
  <cp:keywords/>
  <dc:description/>
  <cp:lastModifiedBy>Ганна Ішутіна</cp:lastModifiedBy>
  <cp:revision>5</cp:revision>
  <dcterms:created xsi:type="dcterms:W3CDTF">2024-05-13T19:06:00Z</dcterms:created>
  <dcterms:modified xsi:type="dcterms:W3CDTF">2024-05-13T19:12:00Z</dcterms:modified>
</cp:coreProperties>
</file>